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61666644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1B6539">
        <w:rPr>
          <w:rFonts w:ascii="Arial" w:eastAsia="Arial" w:hAnsi="Arial" w:cs="Arial"/>
          <w:sz w:val="22"/>
          <w:szCs w:val="22"/>
          <w:lang w:val="ro-RO"/>
        </w:rPr>
        <w:t>24</w:t>
      </w:r>
      <w:r w:rsidR="00CE58A7" w:rsidRPr="00772AD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B6539">
        <w:rPr>
          <w:rFonts w:ascii="Arial" w:eastAsia="Arial" w:hAnsi="Arial" w:cs="Arial"/>
          <w:sz w:val="22"/>
          <w:szCs w:val="22"/>
          <w:lang w:val="ro-RO"/>
        </w:rPr>
        <w:t>mai</w:t>
      </w:r>
      <w:r w:rsidR="00CE58A7" w:rsidRPr="00772AD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47829" w:rsidRPr="00772AD2">
        <w:rPr>
          <w:rFonts w:ascii="Arial" w:eastAsia="Arial" w:hAnsi="Arial" w:cs="Arial"/>
          <w:sz w:val="22"/>
          <w:szCs w:val="22"/>
          <w:lang w:val="ro-RO"/>
        </w:rPr>
        <w:t>202</w:t>
      </w:r>
      <w:r w:rsidR="003C6110" w:rsidRPr="00772AD2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5C6911C8" w:rsidR="00906600" w:rsidRPr="00035953" w:rsidRDefault="006262CC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84050A">
        <w:rPr>
          <w:rFonts w:ascii="Arial" w:eastAsia="Arial" w:hAnsi="Arial" w:cs="Arial"/>
          <w:sz w:val="22"/>
          <w:szCs w:val="22"/>
          <w:lang w:val="ro-RO"/>
        </w:rPr>
        <w:t xml:space="preserve"> în </w:t>
      </w:r>
      <w:r w:rsidR="001B6539">
        <w:rPr>
          <w:rFonts w:ascii="Arial" w:eastAsia="Arial" w:hAnsi="Arial" w:cs="Arial"/>
          <w:sz w:val="22"/>
          <w:szCs w:val="22"/>
          <w:lang w:val="ro-RO"/>
        </w:rPr>
        <w:t>municipiul Galați</w:t>
      </w:r>
      <w:r w:rsidR="002C5349">
        <w:rPr>
          <w:rFonts w:ascii="Arial" w:eastAsia="Arial" w:hAnsi="Arial" w:cs="Arial"/>
          <w:sz w:val="22"/>
          <w:szCs w:val="22"/>
          <w:lang w:val="ro-RO"/>
        </w:rPr>
        <w:t>,</w:t>
      </w:r>
      <w:r w:rsidR="0084050A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1B6539">
        <w:rPr>
          <w:rFonts w:ascii="Arial" w:eastAsia="Arial" w:hAnsi="Arial" w:cs="Arial"/>
          <w:sz w:val="22"/>
          <w:szCs w:val="22"/>
          <w:lang w:val="ro-RO"/>
        </w:rPr>
        <w:t>Galați</w:t>
      </w:r>
      <w:r w:rsidR="00115994">
        <w:rPr>
          <w:rFonts w:ascii="Arial" w:eastAsia="Arial" w:hAnsi="Arial" w:cs="Arial"/>
          <w:sz w:val="22"/>
          <w:szCs w:val="22"/>
          <w:lang w:val="ro-RO"/>
        </w:rPr>
        <w:t>.</w:t>
      </w:r>
      <w:r w:rsidRPr="008A29DE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4514BDF6" w14:textId="77777777" w:rsidR="00906600" w:rsidRPr="00035953" w:rsidRDefault="00906600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7F0330" w14:textId="4A28AAA8" w:rsidR="00103018" w:rsidRPr="00103018" w:rsidRDefault="009E18CF" w:rsidP="008A29DE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4C6F49">
        <w:rPr>
          <w:rFonts w:ascii="Arial" w:eastAsia="Arial" w:hAnsi="Arial" w:cs="Arial"/>
          <w:sz w:val="22"/>
          <w:szCs w:val="22"/>
          <w:lang w:val="ro-RO"/>
        </w:rPr>
        <w:t>unei</w:t>
      </w:r>
      <w:r w:rsidR="004342DF">
        <w:rPr>
          <w:rFonts w:ascii="Arial" w:eastAsia="Arial" w:hAnsi="Arial" w:cs="Arial"/>
          <w:sz w:val="22"/>
          <w:szCs w:val="22"/>
          <w:lang w:val="ro-RO"/>
        </w:rPr>
        <w:t xml:space="preserve"> intervenți</w:t>
      </w:r>
      <w:r w:rsidR="004C6F49">
        <w:rPr>
          <w:rFonts w:ascii="Arial" w:eastAsia="Arial" w:hAnsi="Arial" w:cs="Arial"/>
          <w:sz w:val="22"/>
          <w:szCs w:val="22"/>
          <w:lang w:val="ro-RO"/>
        </w:rPr>
        <w:t>i</w:t>
      </w:r>
      <w:r w:rsidR="004342D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C6F49">
        <w:rPr>
          <w:rFonts w:ascii="Arial" w:eastAsia="Arial" w:hAnsi="Arial" w:cs="Arial"/>
          <w:sz w:val="22"/>
          <w:szCs w:val="22"/>
          <w:lang w:val="ro-RO"/>
        </w:rPr>
        <w:t>efectuat</w:t>
      </w:r>
      <w:r w:rsidR="00054DFD">
        <w:rPr>
          <w:rFonts w:ascii="Arial" w:eastAsia="Arial" w:hAnsi="Arial" w:cs="Arial"/>
          <w:sz w:val="22"/>
          <w:szCs w:val="22"/>
          <w:lang w:val="ro-RO"/>
        </w:rPr>
        <w:t>e</w:t>
      </w:r>
      <w:r w:rsidR="004C6F49">
        <w:rPr>
          <w:rFonts w:ascii="Arial" w:eastAsia="Arial" w:hAnsi="Arial" w:cs="Arial"/>
          <w:sz w:val="22"/>
          <w:szCs w:val="22"/>
          <w:lang w:val="ro-RO"/>
        </w:rPr>
        <w:t xml:space="preserve"> de o</w:t>
      </w:r>
      <w:r w:rsidR="004342D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B06BD">
        <w:rPr>
          <w:rFonts w:ascii="Arial" w:eastAsia="Arial" w:hAnsi="Arial" w:cs="Arial"/>
          <w:sz w:val="22"/>
          <w:szCs w:val="22"/>
          <w:lang w:val="ro-RO"/>
        </w:rPr>
        <w:t xml:space="preserve">altă </w:t>
      </w:r>
      <w:r w:rsidR="004342DF">
        <w:rPr>
          <w:rFonts w:ascii="Arial" w:eastAsia="Arial" w:hAnsi="Arial" w:cs="Arial"/>
          <w:sz w:val="22"/>
          <w:szCs w:val="22"/>
          <w:lang w:val="ro-RO"/>
        </w:rPr>
        <w:t>compani</w:t>
      </w:r>
      <w:r w:rsidR="004C6F49">
        <w:rPr>
          <w:rFonts w:ascii="Arial" w:eastAsia="Arial" w:hAnsi="Arial" w:cs="Arial"/>
          <w:sz w:val="22"/>
          <w:szCs w:val="22"/>
          <w:lang w:val="ro-RO"/>
        </w:rPr>
        <w:t>e</w:t>
      </w:r>
      <w:r w:rsidR="004342DF">
        <w:rPr>
          <w:rFonts w:ascii="Arial" w:eastAsia="Arial" w:hAnsi="Arial" w:cs="Arial"/>
          <w:sz w:val="22"/>
          <w:szCs w:val="22"/>
          <w:lang w:val="ro-RO"/>
        </w:rPr>
        <w:t xml:space="preserve"> deținătoare de utilități</w:t>
      </w:r>
      <w:r w:rsidR="004C6F49">
        <w:rPr>
          <w:rFonts w:ascii="Arial" w:eastAsia="Arial" w:hAnsi="Arial" w:cs="Arial"/>
          <w:sz w:val="22"/>
          <w:szCs w:val="22"/>
          <w:lang w:val="ro-RO"/>
        </w:rPr>
        <w:t>,</w:t>
      </w:r>
      <w:r w:rsidR="004342D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C6F49">
        <w:rPr>
          <w:rFonts w:ascii="Arial" w:eastAsia="Arial" w:hAnsi="Arial" w:cs="Arial"/>
          <w:sz w:val="22"/>
          <w:szCs w:val="22"/>
          <w:lang w:val="ro-RO"/>
        </w:rPr>
        <w:t xml:space="preserve">asupra unui </w:t>
      </w:r>
      <w:r w:rsidR="00C472B5">
        <w:rPr>
          <w:rFonts w:ascii="Arial" w:eastAsia="Arial" w:hAnsi="Arial" w:cs="Arial"/>
          <w:sz w:val="22"/>
          <w:szCs w:val="22"/>
          <w:lang w:val="ro-RO"/>
        </w:rPr>
        <w:t xml:space="preserve">obiectiv aferent </w:t>
      </w:r>
      <w:r w:rsidR="008A29DE" w:rsidRPr="008A29DE">
        <w:rPr>
          <w:rFonts w:ascii="Arial" w:eastAsia="Arial" w:hAnsi="Arial" w:cs="Arial"/>
          <w:sz w:val="22"/>
          <w:szCs w:val="22"/>
          <w:lang w:val="ro-RO"/>
        </w:rPr>
        <w:t xml:space="preserve">sistemului de distribuție </w:t>
      </w:r>
      <w:r w:rsidR="00054DFD">
        <w:rPr>
          <w:rFonts w:ascii="Arial" w:eastAsia="Arial" w:hAnsi="Arial" w:cs="Arial"/>
          <w:sz w:val="22"/>
          <w:szCs w:val="22"/>
          <w:lang w:val="ro-RO"/>
        </w:rPr>
        <w:t xml:space="preserve">situat </w:t>
      </w:r>
      <w:r w:rsidR="00054DFD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054DFD" w:rsidRPr="00F13E6E">
        <w:rPr>
          <w:rFonts w:ascii="Arial" w:eastAsia="Arial" w:hAnsi="Arial" w:cs="Arial"/>
          <w:sz w:val="22"/>
          <w:szCs w:val="22"/>
          <w:lang w:val="ro-RO"/>
        </w:rPr>
        <w:t>Str</w:t>
      </w:r>
      <w:r w:rsidR="00054DFD">
        <w:rPr>
          <w:rFonts w:ascii="Arial" w:eastAsia="Arial" w:hAnsi="Arial" w:cs="Arial"/>
          <w:sz w:val="22"/>
          <w:szCs w:val="22"/>
          <w:lang w:val="ro-RO"/>
        </w:rPr>
        <w:t>ada</w:t>
      </w:r>
      <w:r w:rsidR="00054DFD" w:rsidRPr="00F13E6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54DFD">
        <w:rPr>
          <w:rFonts w:ascii="Arial" w:eastAsia="Arial" w:hAnsi="Arial" w:cs="Arial"/>
          <w:sz w:val="22"/>
          <w:szCs w:val="22"/>
          <w:lang w:val="ro-RO"/>
        </w:rPr>
        <w:t>Ș</w:t>
      </w:r>
      <w:r w:rsidR="00054DFD" w:rsidRPr="00F13E6E">
        <w:rPr>
          <w:rFonts w:ascii="Arial" w:eastAsia="Arial" w:hAnsi="Arial" w:cs="Arial"/>
          <w:sz w:val="22"/>
          <w:szCs w:val="22"/>
          <w:lang w:val="ro-RO"/>
        </w:rPr>
        <w:t>tefan cel Mare nr. 6</w:t>
      </w:r>
      <w:r w:rsidR="00054DFD">
        <w:rPr>
          <w:rFonts w:ascii="Arial" w:eastAsia="Arial" w:hAnsi="Arial" w:cs="Arial"/>
          <w:sz w:val="22"/>
          <w:szCs w:val="22"/>
          <w:lang w:val="ro-RO"/>
        </w:rPr>
        <w:t>,</w:t>
      </w:r>
      <w:r w:rsidR="00054DFD" w:rsidRPr="00F13E6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54DFD">
        <w:rPr>
          <w:rFonts w:ascii="Arial" w:eastAsia="Arial" w:hAnsi="Arial" w:cs="Arial"/>
          <w:sz w:val="22"/>
          <w:szCs w:val="22"/>
          <w:lang w:val="ro-RO"/>
        </w:rPr>
        <w:t xml:space="preserve">la </w:t>
      </w:r>
      <w:r w:rsidR="00054DFD" w:rsidRPr="00F13E6E">
        <w:rPr>
          <w:rFonts w:ascii="Arial" w:eastAsia="Arial" w:hAnsi="Arial" w:cs="Arial"/>
          <w:sz w:val="22"/>
          <w:szCs w:val="22"/>
          <w:lang w:val="ro-RO"/>
        </w:rPr>
        <w:t>intersec</w:t>
      </w:r>
      <w:r w:rsidR="00054DFD">
        <w:rPr>
          <w:rFonts w:ascii="Arial" w:eastAsia="Arial" w:hAnsi="Arial" w:cs="Arial"/>
          <w:sz w:val="22"/>
          <w:szCs w:val="22"/>
          <w:lang w:val="ro-RO"/>
        </w:rPr>
        <w:t>ția</w:t>
      </w:r>
      <w:r w:rsidR="00054DFD" w:rsidRPr="00F13E6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54DFD">
        <w:rPr>
          <w:rFonts w:ascii="Arial" w:eastAsia="Arial" w:hAnsi="Arial" w:cs="Arial"/>
          <w:sz w:val="22"/>
          <w:szCs w:val="22"/>
          <w:lang w:val="ro-RO"/>
        </w:rPr>
        <w:t xml:space="preserve">cu </w:t>
      </w:r>
      <w:r w:rsidR="00054DFD" w:rsidRPr="00F13E6E">
        <w:rPr>
          <w:rFonts w:ascii="Arial" w:eastAsia="Arial" w:hAnsi="Arial" w:cs="Arial"/>
          <w:sz w:val="22"/>
          <w:szCs w:val="22"/>
          <w:lang w:val="ro-RO"/>
        </w:rPr>
        <w:t>B</w:t>
      </w:r>
      <w:r w:rsidR="00054DFD">
        <w:rPr>
          <w:rFonts w:ascii="Arial" w:eastAsia="Arial" w:hAnsi="Arial" w:cs="Arial"/>
          <w:sz w:val="22"/>
          <w:szCs w:val="22"/>
          <w:lang w:val="ro-RO"/>
        </w:rPr>
        <w:t>ulevar</w:t>
      </w:r>
      <w:r w:rsidR="00054DFD" w:rsidRPr="00F13E6E">
        <w:rPr>
          <w:rFonts w:ascii="Arial" w:eastAsia="Arial" w:hAnsi="Arial" w:cs="Arial"/>
          <w:sz w:val="22"/>
          <w:szCs w:val="22"/>
          <w:lang w:val="ro-RO"/>
        </w:rPr>
        <w:t>dul G</w:t>
      </w:r>
      <w:r w:rsidR="00054DFD">
        <w:rPr>
          <w:rFonts w:ascii="Arial" w:eastAsia="Arial" w:hAnsi="Arial" w:cs="Arial"/>
          <w:sz w:val="22"/>
          <w:szCs w:val="22"/>
          <w:lang w:val="ro-RO"/>
        </w:rPr>
        <w:t xml:space="preserve">eorge </w:t>
      </w:r>
      <w:r w:rsidR="00054DFD" w:rsidRPr="00F13E6E">
        <w:rPr>
          <w:rFonts w:ascii="Arial" w:eastAsia="Arial" w:hAnsi="Arial" w:cs="Arial"/>
          <w:sz w:val="22"/>
          <w:szCs w:val="22"/>
          <w:lang w:val="ro-RO"/>
        </w:rPr>
        <w:t>Coșbuc</w:t>
      </w:r>
      <w:r w:rsidR="00054DFD">
        <w:rPr>
          <w:rFonts w:ascii="Arial" w:eastAsia="Arial" w:hAnsi="Arial" w:cs="Arial"/>
          <w:sz w:val="22"/>
          <w:szCs w:val="22"/>
          <w:lang w:val="ro-RO"/>
        </w:rPr>
        <w:t>,</w:t>
      </w:r>
      <w:r w:rsidR="00054DFD" w:rsidRPr="008A29D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C6F49">
        <w:rPr>
          <w:rFonts w:ascii="Arial" w:eastAsia="Arial" w:hAnsi="Arial" w:cs="Arial"/>
          <w:sz w:val="22"/>
          <w:szCs w:val="22"/>
          <w:lang w:val="ro-RO"/>
        </w:rPr>
        <w:t xml:space="preserve">din </w:t>
      </w:r>
      <w:r w:rsidR="004342DF">
        <w:rPr>
          <w:rFonts w:ascii="Arial" w:eastAsia="Arial" w:hAnsi="Arial" w:cs="Arial"/>
          <w:sz w:val="22"/>
          <w:szCs w:val="22"/>
          <w:lang w:val="ro-RO"/>
        </w:rPr>
        <w:t>Municipiul Galați,</w:t>
      </w:r>
      <w:r w:rsidR="002C5349" w:rsidRPr="002C534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A29DE" w:rsidRPr="008A29DE">
        <w:rPr>
          <w:rFonts w:ascii="Arial" w:eastAsia="Arial" w:hAnsi="Arial" w:cs="Arial"/>
          <w:sz w:val="22"/>
          <w:szCs w:val="22"/>
          <w:lang w:val="ro-RO"/>
        </w:rPr>
        <w:t xml:space="preserve">Distrigaz Sud Rețele a fost nevoită să sisteze alimentarea cu gaze naturale astăzi, </w:t>
      </w:r>
      <w:r w:rsidR="00FD70A2">
        <w:rPr>
          <w:rFonts w:ascii="Arial" w:eastAsia="Arial" w:hAnsi="Arial" w:cs="Arial"/>
          <w:sz w:val="22"/>
          <w:szCs w:val="22"/>
          <w:lang w:val="ro-RO"/>
        </w:rPr>
        <w:t>24</w:t>
      </w:r>
      <w:r w:rsidR="0042570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D70A2">
        <w:rPr>
          <w:rFonts w:ascii="Arial" w:eastAsia="Arial" w:hAnsi="Arial" w:cs="Arial"/>
          <w:sz w:val="22"/>
          <w:szCs w:val="22"/>
          <w:lang w:val="ro-RO"/>
        </w:rPr>
        <w:t>mai</w:t>
      </w:r>
      <w:r w:rsidR="008A29DE" w:rsidRPr="008A29DE">
        <w:rPr>
          <w:rFonts w:ascii="Arial" w:eastAsia="Arial" w:hAnsi="Arial" w:cs="Arial"/>
          <w:sz w:val="22"/>
          <w:szCs w:val="22"/>
          <w:lang w:val="ro-RO"/>
        </w:rPr>
        <w:t xml:space="preserve"> 2023, începând cu ora 1</w:t>
      </w:r>
      <w:r w:rsidR="001D52C4">
        <w:rPr>
          <w:rFonts w:ascii="Arial" w:eastAsia="Arial" w:hAnsi="Arial" w:cs="Arial"/>
          <w:sz w:val="22"/>
          <w:szCs w:val="22"/>
          <w:lang w:val="ro-RO"/>
        </w:rPr>
        <w:t>5</w:t>
      </w:r>
      <w:r w:rsidR="008A29DE" w:rsidRPr="008A29DE">
        <w:rPr>
          <w:rFonts w:ascii="Arial" w:eastAsia="Arial" w:hAnsi="Arial" w:cs="Arial"/>
          <w:sz w:val="22"/>
          <w:szCs w:val="22"/>
          <w:lang w:val="ro-RO"/>
        </w:rPr>
        <w:t>:</w:t>
      </w:r>
      <w:r w:rsidR="00CA7496">
        <w:rPr>
          <w:rFonts w:ascii="Arial" w:eastAsia="Arial" w:hAnsi="Arial" w:cs="Arial"/>
          <w:sz w:val="22"/>
          <w:szCs w:val="22"/>
          <w:lang w:val="ro-RO"/>
        </w:rPr>
        <w:t>15</w:t>
      </w:r>
      <w:r w:rsidR="008A29DE">
        <w:rPr>
          <w:rFonts w:ascii="Arial" w:eastAsia="Arial" w:hAnsi="Arial" w:cs="Arial"/>
          <w:sz w:val="22"/>
          <w:szCs w:val="22"/>
          <w:lang w:val="ro-RO"/>
        </w:rPr>
        <w:t xml:space="preserve"> pentru </w:t>
      </w:r>
      <w:r w:rsidR="008A29DE" w:rsidRPr="008A29DE">
        <w:rPr>
          <w:rFonts w:ascii="Arial" w:hAnsi="Arial" w:cs="Arial"/>
          <w:sz w:val="22"/>
          <w:szCs w:val="22"/>
          <w:lang w:val="ro-RO"/>
        </w:rPr>
        <w:t>cca.</w:t>
      </w:r>
      <w:r w:rsidR="008A29DE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356067">
        <w:rPr>
          <w:rFonts w:ascii="Arial" w:hAnsi="Arial" w:cs="Arial"/>
          <w:b/>
          <w:bCs/>
          <w:sz w:val="22"/>
          <w:szCs w:val="22"/>
          <w:lang w:val="ro-RO"/>
        </w:rPr>
        <w:t>290</w:t>
      </w:r>
      <w:r w:rsidR="008A29DE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 și </w:t>
      </w:r>
      <w:r w:rsidR="005D57FE">
        <w:rPr>
          <w:rFonts w:ascii="Arial" w:hAnsi="Arial" w:cs="Arial"/>
          <w:b/>
          <w:bCs/>
          <w:sz w:val="22"/>
          <w:szCs w:val="22"/>
          <w:lang w:val="ro-RO"/>
        </w:rPr>
        <w:t>10</w:t>
      </w:r>
      <w:r w:rsidR="00E37821">
        <w:rPr>
          <w:rFonts w:ascii="Arial" w:hAnsi="Arial" w:cs="Arial"/>
          <w:b/>
          <w:bCs/>
          <w:sz w:val="22"/>
          <w:szCs w:val="22"/>
          <w:lang w:val="ro-RO"/>
        </w:rPr>
        <w:t xml:space="preserve"> clienți </w:t>
      </w:r>
      <w:r w:rsidR="008A29DE">
        <w:rPr>
          <w:rFonts w:ascii="Arial" w:hAnsi="Arial" w:cs="Arial"/>
          <w:b/>
          <w:bCs/>
          <w:sz w:val="22"/>
          <w:szCs w:val="22"/>
          <w:lang w:val="ro-RO"/>
        </w:rPr>
        <w:t>non-casnici.</w:t>
      </w:r>
      <w:r w:rsidR="00103018">
        <w:rPr>
          <w:rFonts w:ascii="Arial" w:hAnsi="Arial" w:cs="Arial"/>
          <w:sz w:val="22"/>
          <w:szCs w:val="22"/>
          <w:lang w:val="ro-RO"/>
        </w:rPr>
        <w:t xml:space="preserve"> Străzile afectate de această întrerupere neplanificată sunt: </w:t>
      </w:r>
      <w:r w:rsidR="0047036E">
        <w:rPr>
          <w:rFonts w:ascii="Arial" w:hAnsi="Arial" w:cs="Arial"/>
          <w:sz w:val="22"/>
          <w:szCs w:val="22"/>
          <w:lang w:val="ro-RO"/>
        </w:rPr>
        <w:t>Borzești, Cerului, Crângului</w:t>
      </w:r>
      <w:r w:rsidR="0089267E">
        <w:rPr>
          <w:rFonts w:ascii="Arial" w:hAnsi="Arial" w:cs="Arial"/>
          <w:sz w:val="22"/>
          <w:szCs w:val="22"/>
          <w:lang w:val="ro-RO"/>
        </w:rPr>
        <w:t xml:space="preserve">, Dumbrava Roșie, Gerului, Rășinari, </w:t>
      </w:r>
      <w:r w:rsidR="00356EBA">
        <w:rPr>
          <w:rFonts w:ascii="Arial" w:hAnsi="Arial" w:cs="Arial"/>
          <w:sz w:val="22"/>
          <w:szCs w:val="22"/>
          <w:lang w:val="ro-RO"/>
        </w:rPr>
        <w:t>Traian, Tunelului și Vânători.</w:t>
      </w:r>
    </w:p>
    <w:p w14:paraId="57FA6AC3" w14:textId="77777777" w:rsidR="003E6FED" w:rsidRPr="008A29DE" w:rsidRDefault="003E6FED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327EE811" w:rsidR="00035953" w:rsidRPr="008A29DE" w:rsidRDefault="008A29DE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 xml:space="preserve">Reluarea alimentării cu gaze naturale a </w:t>
      </w:r>
      <w:r w:rsidR="002C5349" w:rsidRPr="008A29DE">
        <w:rPr>
          <w:rFonts w:ascii="Arial" w:eastAsia="Arial" w:hAnsi="Arial" w:cs="Arial"/>
          <w:sz w:val="22"/>
          <w:szCs w:val="22"/>
          <w:lang w:val="ro-RO"/>
        </w:rPr>
        <w:t xml:space="preserve">acestor 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 xml:space="preserve">clienți se va efectua </w:t>
      </w:r>
      <w:r w:rsidR="0084050A" w:rsidRPr="008A29DE">
        <w:rPr>
          <w:rFonts w:ascii="Arial" w:eastAsia="Arial" w:hAnsi="Arial" w:cs="Arial"/>
          <w:sz w:val="22"/>
          <w:szCs w:val="22"/>
          <w:lang w:val="ro-RO"/>
        </w:rPr>
        <w:t>după remedierea defectului</w:t>
      </w:r>
      <w:r w:rsidR="00DE33F9" w:rsidRPr="008A29DE">
        <w:rPr>
          <w:rFonts w:ascii="Arial" w:eastAsia="Arial" w:hAnsi="Arial" w:cs="Arial"/>
          <w:sz w:val="22"/>
          <w:szCs w:val="22"/>
          <w:lang w:val="ro-RO"/>
        </w:rPr>
        <w:t>,</w:t>
      </w:r>
      <w:r w:rsidR="0084050A" w:rsidRPr="008A29D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 xml:space="preserve">în cursul zilei de </w:t>
      </w:r>
      <w:r w:rsidR="00E37821">
        <w:rPr>
          <w:rFonts w:ascii="Arial" w:eastAsia="Arial" w:hAnsi="Arial" w:cs="Arial"/>
          <w:sz w:val="22"/>
          <w:szCs w:val="22"/>
          <w:lang w:val="ro-RO"/>
        </w:rPr>
        <w:t>astăzi</w:t>
      </w:r>
      <w:r w:rsidR="00035953" w:rsidRPr="008A29DE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103018" w:rsidRPr="00054DFD">
        <w:rPr>
          <w:rFonts w:ascii="Arial" w:eastAsia="Arial" w:hAnsi="Arial" w:cs="Arial"/>
          <w:b/>
          <w:bCs/>
          <w:sz w:val="22"/>
          <w:szCs w:val="22"/>
          <w:lang w:val="ro-RO"/>
        </w:rPr>
        <w:t>24</w:t>
      </w:r>
      <w:r w:rsidR="00E37821" w:rsidRPr="00054DF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03018" w:rsidRPr="00054DFD">
        <w:rPr>
          <w:rFonts w:ascii="Arial" w:eastAsia="Arial" w:hAnsi="Arial" w:cs="Arial"/>
          <w:b/>
          <w:bCs/>
          <w:sz w:val="22"/>
          <w:szCs w:val="22"/>
          <w:lang w:val="ro-RO"/>
        </w:rPr>
        <w:t>mai</w:t>
      </w:r>
      <w:r w:rsidR="0084050A" w:rsidRPr="00054DF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35953" w:rsidRPr="00054DF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până </w:t>
      </w:r>
      <w:r w:rsidR="00E37821" w:rsidRPr="00054DF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la orele </w:t>
      </w:r>
      <w:r w:rsidR="00B3042B" w:rsidRPr="00054DFD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103018" w:rsidRPr="00054DF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B3042B" w:rsidRPr="00054DFD">
        <w:rPr>
          <w:rFonts w:ascii="Arial" w:eastAsia="Arial" w:hAnsi="Arial" w:cs="Arial"/>
          <w:b/>
          <w:bCs/>
          <w:sz w:val="22"/>
          <w:szCs w:val="22"/>
          <w:lang w:val="ro-RO"/>
        </w:rPr>
        <w:t>:00</w:t>
      </w:r>
      <w:r w:rsidR="00035953" w:rsidRPr="00054DFD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65E860EC" w14:textId="1EDB17E0" w:rsidR="00035953" w:rsidRPr="00035953" w:rsidRDefault="00035953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6057046E" w:rsidR="00906600" w:rsidRPr="008A29DE" w:rsidRDefault="006262CC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8A29DE">
        <w:rPr>
          <w:rFonts w:ascii="Arial" w:eastAsia="Arial" w:hAnsi="Arial" w:cs="Arial"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0A3703FD" w14:textId="77777777" w:rsidR="00906600" w:rsidRPr="00035953" w:rsidRDefault="00906600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60366C62" w:rsidR="00906600" w:rsidRPr="00035953" w:rsidRDefault="006262CC" w:rsidP="008A29D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</w:t>
      </w:r>
      <w:r w:rsidR="00301232">
        <w:rPr>
          <w:rFonts w:ascii="Arial" w:eastAsia="Arial" w:hAnsi="Arial" w:cs="Arial"/>
          <w:sz w:val="22"/>
          <w:szCs w:val="22"/>
          <w:lang w:val="ro-RO"/>
        </w:rPr>
        <w:t>ț</w:t>
      </w:r>
      <w:r w:rsidRPr="00035953">
        <w:rPr>
          <w:rFonts w:ascii="Arial" w:eastAsia="Arial" w:hAnsi="Arial" w:cs="Arial"/>
          <w:sz w:val="22"/>
          <w:szCs w:val="22"/>
          <w:lang w:val="ro-RO"/>
        </w:rPr>
        <w:t>ele create clienților noștri și le mulțumim pentru înțelegere.</w:t>
      </w:r>
    </w:p>
    <w:p w14:paraId="63B2B067" w14:textId="77777777" w:rsidR="00356EBA" w:rsidRPr="00035953" w:rsidRDefault="00356EB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2D52F34" w14:textId="1780A5E6" w:rsidR="00A155CD" w:rsidRDefault="00A155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2D33EDD" w14:textId="77777777" w:rsidR="00054DFD" w:rsidRDefault="00054DF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D693163" w14:textId="07986BB9" w:rsidR="00A155CD" w:rsidRDefault="00A155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0F62EA6E" w:rsidR="00906600" w:rsidRPr="00035953" w:rsidRDefault="008A29DE" w:rsidP="008A29DE">
      <w:pPr>
        <w:spacing w:line="360" w:lineRule="auto"/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iCs/>
          <w:lang w:val="ro-RO"/>
        </w:rPr>
        <w:t>Distrigaz Sud Rețele este lider în distribuția de gaze naturale în România, cu o expertiză de peste 47 de ani în acest domeniu, având peste 2 milioane de clienți, circa 22.700 km rețea și 2.700 de angajați. Distrigaz Sud Rețele deține licență de operare pentru distribuția de gaze naturale în 851 de localități, pe raza a 20 județe din sudul și centrul României: Argeş, Brăila, Braşov, Buzău, Călăraşi, Constanţa, Covasna, Dâmboviţa, Dolj, Galaţi, Giurgiu, Gorj, Ialomiţa, Ilfov, Olt, Prahova, Tulcea, Vâlcea, Vrancea, Teleorman și Municipiul București.</w:t>
      </w:r>
    </w:p>
    <w:sectPr w:rsidR="00906600" w:rsidRPr="000359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DA0F" w14:textId="77777777" w:rsidR="00B42704" w:rsidRDefault="00B42704">
      <w:pPr>
        <w:spacing w:line="240" w:lineRule="auto"/>
      </w:pPr>
      <w:r>
        <w:separator/>
      </w:r>
    </w:p>
  </w:endnote>
  <w:endnote w:type="continuationSeparator" w:id="0">
    <w:p w14:paraId="1595CC58" w14:textId="77777777" w:rsidR="00B42704" w:rsidRDefault="00B42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CD24" w14:textId="77777777" w:rsidR="00B42704" w:rsidRDefault="00B42704">
      <w:pPr>
        <w:spacing w:line="240" w:lineRule="auto"/>
      </w:pPr>
      <w:r>
        <w:separator/>
      </w:r>
    </w:p>
  </w:footnote>
  <w:footnote w:type="continuationSeparator" w:id="0">
    <w:p w14:paraId="228A03B7" w14:textId="77777777" w:rsidR="00B42704" w:rsidRDefault="00B427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35953"/>
    <w:rsid w:val="00054DFD"/>
    <w:rsid w:val="000976FD"/>
    <w:rsid w:val="000B69B5"/>
    <w:rsid w:val="000C6EB6"/>
    <w:rsid w:val="00103018"/>
    <w:rsid w:val="00115994"/>
    <w:rsid w:val="00142B16"/>
    <w:rsid w:val="00163082"/>
    <w:rsid w:val="001735BB"/>
    <w:rsid w:val="00181361"/>
    <w:rsid w:val="00183C36"/>
    <w:rsid w:val="001B6539"/>
    <w:rsid w:val="001B6647"/>
    <w:rsid w:val="001D52C4"/>
    <w:rsid w:val="001E0988"/>
    <w:rsid w:val="001F19D7"/>
    <w:rsid w:val="002902AB"/>
    <w:rsid w:val="002B4747"/>
    <w:rsid w:val="002C2AA6"/>
    <w:rsid w:val="002C5349"/>
    <w:rsid w:val="00301232"/>
    <w:rsid w:val="00306B20"/>
    <w:rsid w:val="00356067"/>
    <w:rsid w:val="0035642B"/>
    <w:rsid w:val="00356EBA"/>
    <w:rsid w:val="003732E9"/>
    <w:rsid w:val="00385DE8"/>
    <w:rsid w:val="003C6110"/>
    <w:rsid w:val="003D5C0F"/>
    <w:rsid w:val="003E6FED"/>
    <w:rsid w:val="003F31A7"/>
    <w:rsid w:val="003F63BD"/>
    <w:rsid w:val="0042570A"/>
    <w:rsid w:val="004342DF"/>
    <w:rsid w:val="00455433"/>
    <w:rsid w:val="0047036E"/>
    <w:rsid w:val="00484424"/>
    <w:rsid w:val="004C6F49"/>
    <w:rsid w:val="0050063A"/>
    <w:rsid w:val="00550C06"/>
    <w:rsid w:val="00570A03"/>
    <w:rsid w:val="0059174A"/>
    <w:rsid w:val="005D57FE"/>
    <w:rsid w:val="005F39E6"/>
    <w:rsid w:val="006262CC"/>
    <w:rsid w:val="00645C33"/>
    <w:rsid w:val="006829A8"/>
    <w:rsid w:val="00683EF3"/>
    <w:rsid w:val="006D7B1A"/>
    <w:rsid w:val="007300D6"/>
    <w:rsid w:val="00747829"/>
    <w:rsid w:val="00772AD2"/>
    <w:rsid w:val="007B06BD"/>
    <w:rsid w:val="007D4D81"/>
    <w:rsid w:val="007E5EAC"/>
    <w:rsid w:val="00820CA7"/>
    <w:rsid w:val="0084050A"/>
    <w:rsid w:val="0085279E"/>
    <w:rsid w:val="00864A03"/>
    <w:rsid w:val="00892644"/>
    <w:rsid w:val="0089267E"/>
    <w:rsid w:val="008A29DE"/>
    <w:rsid w:val="00906600"/>
    <w:rsid w:val="0091794F"/>
    <w:rsid w:val="009642CC"/>
    <w:rsid w:val="009A3D1B"/>
    <w:rsid w:val="009E18CF"/>
    <w:rsid w:val="00A155CD"/>
    <w:rsid w:val="00A343B5"/>
    <w:rsid w:val="00A508A5"/>
    <w:rsid w:val="00A923FF"/>
    <w:rsid w:val="00AF54D8"/>
    <w:rsid w:val="00B3042B"/>
    <w:rsid w:val="00B341A4"/>
    <w:rsid w:val="00B42704"/>
    <w:rsid w:val="00B75CF2"/>
    <w:rsid w:val="00B922C4"/>
    <w:rsid w:val="00BE1923"/>
    <w:rsid w:val="00BE3338"/>
    <w:rsid w:val="00C07BB8"/>
    <w:rsid w:val="00C472B5"/>
    <w:rsid w:val="00C66502"/>
    <w:rsid w:val="00C95A38"/>
    <w:rsid w:val="00CA7496"/>
    <w:rsid w:val="00CE58A7"/>
    <w:rsid w:val="00CF0A3C"/>
    <w:rsid w:val="00D75555"/>
    <w:rsid w:val="00D823C3"/>
    <w:rsid w:val="00DE33F9"/>
    <w:rsid w:val="00DE6DFE"/>
    <w:rsid w:val="00E37821"/>
    <w:rsid w:val="00F13E6E"/>
    <w:rsid w:val="00F24661"/>
    <w:rsid w:val="00F30635"/>
    <w:rsid w:val="00F75758"/>
    <w:rsid w:val="00F86692"/>
    <w:rsid w:val="00FC0935"/>
    <w:rsid w:val="00F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3</cp:revision>
  <cp:lastPrinted>2023-05-24T16:14:00Z</cp:lastPrinted>
  <dcterms:created xsi:type="dcterms:W3CDTF">2023-05-25T10:55:00Z</dcterms:created>
  <dcterms:modified xsi:type="dcterms:W3CDTF">2023-05-25T10:56:00Z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