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CC67" w14:textId="72411638" w:rsidR="006F3DAC" w:rsidRDefault="006F3DAC" w:rsidP="006F3DAC">
      <w:pPr>
        <w:tabs>
          <w:tab w:val="left" w:pos="5295"/>
          <w:tab w:val="left" w:pos="6930"/>
        </w:tabs>
        <w:spacing w:line="240" w:lineRule="auto"/>
        <w:jc w:val="center"/>
        <w:rPr>
          <w:rFonts w:ascii="Arial" w:eastAsia="Cambria" w:hAnsi="Arial" w:cs="Arial"/>
          <w:b/>
          <w:sz w:val="24"/>
          <w:szCs w:val="24"/>
          <w:lang w:val="ro-RO" w:eastAsia="en-US"/>
        </w:rPr>
      </w:pPr>
      <w:r>
        <w:rPr>
          <w:rFonts w:ascii="Arial" w:eastAsia="Cambria" w:hAnsi="Arial" w:cs="Arial"/>
          <w:b/>
          <w:sz w:val="24"/>
          <w:szCs w:val="24"/>
          <w:lang w:val="ro-RO" w:eastAsia="en-US"/>
        </w:rPr>
        <w:t xml:space="preserve">Distrigaz Sud Rețele a investit </w:t>
      </w:r>
      <w:r w:rsidR="00272FD9" w:rsidRPr="00F40C73">
        <w:rPr>
          <w:rFonts w:ascii="Arial" w:eastAsia="Cambria" w:hAnsi="Arial" w:cs="Arial"/>
          <w:b/>
          <w:sz w:val="24"/>
          <w:szCs w:val="24"/>
          <w:lang w:val="ro-RO" w:eastAsia="en-US"/>
        </w:rPr>
        <w:t>5</w:t>
      </w:r>
      <w:r w:rsidR="00B7245F">
        <w:rPr>
          <w:rFonts w:ascii="Arial" w:eastAsia="Cambria" w:hAnsi="Arial" w:cs="Arial"/>
          <w:b/>
          <w:sz w:val="24"/>
          <w:szCs w:val="24"/>
          <w:lang w:val="ro-RO" w:eastAsia="en-US"/>
        </w:rPr>
        <w:t>30</w:t>
      </w:r>
      <w:r w:rsidRPr="00F40C73">
        <w:rPr>
          <w:rFonts w:ascii="Arial" w:eastAsia="Cambria" w:hAnsi="Arial" w:cs="Arial"/>
          <w:b/>
          <w:sz w:val="24"/>
          <w:szCs w:val="24"/>
          <w:lang w:val="ro-RO" w:eastAsia="en-US"/>
        </w:rPr>
        <w:t xml:space="preserve"> milioane de lei în </w:t>
      </w:r>
      <w:r w:rsidR="00507011" w:rsidRPr="00F40C73">
        <w:rPr>
          <w:rFonts w:ascii="Arial" w:eastAsia="Cambria" w:hAnsi="Arial" w:cs="Arial"/>
          <w:b/>
          <w:sz w:val="24"/>
          <w:szCs w:val="24"/>
          <w:lang w:val="ro-RO" w:eastAsia="en-US"/>
        </w:rPr>
        <w:t xml:space="preserve">anul </w:t>
      </w:r>
      <w:r w:rsidRPr="00F40C73">
        <w:rPr>
          <w:rFonts w:ascii="Arial" w:eastAsia="Cambria" w:hAnsi="Arial" w:cs="Arial"/>
          <w:b/>
          <w:sz w:val="24"/>
          <w:szCs w:val="24"/>
          <w:lang w:val="ro-RO" w:eastAsia="en-US"/>
        </w:rPr>
        <w:t>202</w:t>
      </w:r>
      <w:r w:rsidR="00272FD9" w:rsidRPr="00F40C73">
        <w:rPr>
          <w:rFonts w:ascii="Arial" w:eastAsia="Cambria" w:hAnsi="Arial" w:cs="Arial"/>
          <w:b/>
          <w:sz w:val="24"/>
          <w:szCs w:val="24"/>
          <w:lang w:val="ro-RO" w:eastAsia="en-US"/>
        </w:rPr>
        <w:t>3</w:t>
      </w:r>
      <w:r w:rsidR="008B161D">
        <w:rPr>
          <w:rFonts w:ascii="Arial" w:eastAsia="Cambria" w:hAnsi="Arial" w:cs="Arial"/>
          <w:b/>
          <w:sz w:val="24"/>
          <w:szCs w:val="24"/>
          <w:lang w:val="ro-RO" w:eastAsia="en-US"/>
        </w:rPr>
        <w:t xml:space="preserve"> </w:t>
      </w:r>
    </w:p>
    <w:p w14:paraId="78654123" w14:textId="4E521752" w:rsidR="006F3DAC" w:rsidRDefault="006F3DAC" w:rsidP="006F3DAC">
      <w:pPr>
        <w:spacing w:line="360" w:lineRule="auto"/>
        <w:jc w:val="both"/>
        <w:rPr>
          <w:rFonts w:ascii="Arial" w:eastAsia="Cambria" w:hAnsi="Arial" w:cs="Arial"/>
          <w:bCs/>
          <w:sz w:val="22"/>
          <w:szCs w:val="22"/>
          <w:lang w:val="ro-RO" w:eastAsia="en-US"/>
        </w:rPr>
      </w:pPr>
    </w:p>
    <w:p w14:paraId="3E558E23" w14:textId="77777777" w:rsidR="004E1A0E" w:rsidRPr="00C8726E" w:rsidRDefault="004E1A0E" w:rsidP="006F3DAC">
      <w:pPr>
        <w:spacing w:line="360" w:lineRule="auto"/>
        <w:jc w:val="both"/>
        <w:rPr>
          <w:rFonts w:ascii="Arial" w:eastAsia="Cambria" w:hAnsi="Arial" w:cs="Arial"/>
          <w:bCs/>
          <w:sz w:val="22"/>
          <w:szCs w:val="22"/>
          <w:lang w:val="ro-RO" w:eastAsia="en-US"/>
        </w:rPr>
      </w:pPr>
    </w:p>
    <w:p w14:paraId="5F80E4FC" w14:textId="1EB1211D" w:rsidR="006F3DAC" w:rsidRPr="007F6D5D" w:rsidRDefault="006F3DAC" w:rsidP="002440E1">
      <w:pPr>
        <w:spacing w:line="360" w:lineRule="auto"/>
        <w:jc w:val="both"/>
        <w:rPr>
          <w:rFonts w:ascii="Arial" w:hAnsi="Arial" w:cs="Arial"/>
          <w:bCs/>
          <w:sz w:val="22"/>
          <w:szCs w:val="22"/>
          <w:lang w:val="ro-RO"/>
        </w:rPr>
      </w:pPr>
      <w:r w:rsidRPr="00C8726E">
        <w:rPr>
          <w:rFonts w:ascii="Arial" w:eastAsia="Cambria" w:hAnsi="Arial" w:cs="Arial"/>
          <w:bCs/>
          <w:sz w:val="22"/>
          <w:szCs w:val="22"/>
          <w:lang w:val="ro-RO" w:eastAsia="en-US"/>
        </w:rPr>
        <w:t xml:space="preserve">Distrigaz Sud Rețele a realizat în </w:t>
      </w:r>
      <w:r w:rsidRPr="00F40C73">
        <w:rPr>
          <w:rFonts w:ascii="Arial" w:eastAsia="Cambria" w:hAnsi="Arial" w:cs="Arial"/>
          <w:bCs/>
          <w:sz w:val="22"/>
          <w:szCs w:val="22"/>
          <w:lang w:val="ro-RO" w:eastAsia="en-US"/>
        </w:rPr>
        <w:t>anul 202</w:t>
      </w:r>
      <w:r w:rsidR="00EB4ED3" w:rsidRPr="00F40C73">
        <w:rPr>
          <w:rFonts w:ascii="Arial" w:eastAsia="Cambria" w:hAnsi="Arial" w:cs="Arial"/>
          <w:bCs/>
          <w:sz w:val="22"/>
          <w:szCs w:val="22"/>
          <w:lang w:val="ro-RO" w:eastAsia="en-US"/>
        </w:rPr>
        <w:t>3</w:t>
      </w:r>
      <w:r w:rsidRPr="00F40C73">
        <w:rPr>
          <w:rFonts w:ascii="Arial" w:eastAsia="Cambria" w:hAnsi="Arial" w:cs="Arial"/>
          <w:bCs/>
          <w:sz w:val="22"/>
          <w:szCs w:val="22"/>
          <w:lang w:val="ro-RO" w:eastAsia="en-US"/>
        </w:rPr>
        <w:t xml:space="preserve"> investiții totale în rețeaua de distribuție a gazelor naturale </w:t>
      </w:r>
      <w:r w:rsidRPr="00F40C73">
        <w:rPr>
          <w:rFonts w:ascii="Arial" w:eastAsia="Cambria" w:hAnsi="Arial" w:cs="Arial"/>
          <w:b/>
          <w:sz w:val="22"/>
          <w:szCs w:val="22"/>
          <w:lang w:val="ro-RO" w:eastAsia="en-US"/>
        </w:rPr>
        <w:t xml:space="preserve">în valoare de </w:t>
      </w:r>
      <w:r w:rsidR="00272FD9" w:rsidRPr="00F40C73">
        <w:rPr>
          <w:rFonts w:ascii="Arial" w:eastAsia="Cambria" w:hAnsi="Arial" w:cs="Arial"/>
          <w:b/>
          <w:sz w:val="22"/>
          <w:szCs w:val="22"/>
          <w:lang w:val="ro-RO" w:eastAsia="en-US"/>
        </w:rPr>
        <w:t>5</w:t>
      </w:r>
      <w:r w:rsidR="00B7245F">
        <w:rPr>
          <w:rFonts w:ascii="Arial" w:eastAsia="Cambria" w:hAnsi="Arial" w:cs="Arial"/>
          <w:b/>
          <w:sz w:val="22"/>
          <w:szCs w:val="22"/>
          <w:lang w:val="ro-RO" w:eastAsia="en-US"/>
        </w:rPr>
        <w:t>30</w:t>
      </w:r>
      <w:r w:rsidRPr="00F40C73">
        <w:rPr>
          <w:rFonts w:ascii="Arial" w:eastAsia="Cambria" w:hAnsi="Arial" w:cs="Arial"/>
          <w:b/>
          <w:sz w:val="22"/>
          <w:szCs w:val="22"/>
          <w:lang w:val="ro-RO" w:eastAsia="en-US"/>
        </w:rPr>
        <w:t xml:space="preserve"> milioane de lei </w:t>
      </w:r>
      <w:r w:rsidRPr="00F40C73">
        <w:rPr>
          <w:rFonts w:ascii="Arial" w:eastAsia="Cambria" w:hAnsi="Arial" w:cs="Arial"/>
          <w:bCs/>
          <w:sz w:val="22"/>
          <w:szCs w:val="22"/>
          <w:lang w:val="ro-RO" w:eastAsia="en-US"/>
        </w:rPr>
        <w:t>pentru</w:t>
      </w:r>
      <w:r w:rsidRPr="00C8726E">
        <w:rPr>
          <w:rFonts w:ascii="Arial" w:eastAsia="Cambria" w:hAnsi="Arial" w:cs="Arial"/>
          <w:bCs/>
          <w:sz w:val="22"/>
          <w:szCs w:val="22"/>
          <w:lang w:val="ro-RO" w:eastAsia="en-US"/>
        </w:rPr>
        <w:t xml:space="preserve"> a răspunde celor două obiective majore ale companiei</w:t>
      </w:r>
      <w:r w:rsidRPr="00C8726E">
        <w:rPr>
          <w:rFonts w:ascii="Arial" w:eastAsia="Cambria" w:hAnsi="Arial" w:cs="Arial"/>
          <w:b/>
          <w:sz w:val="22"/>
          <w:szCs w:val="22"/>
          <w:lang w:val="ro-RO" w:eastAsia="en-US"/>
        </w:rPr>
        <w:t xml:space="preserve">: </w:t>
      </w:r>
      <w:r w:rsidRPr="00C8726E">
        <w:rPr>
          <w:rFonts w:ascii="Arial" w:hAnsi="Arial" w:cs="Arial"/>
          <w:b/>
          <w:bCs/>
          <w:sz w:val="22"/>
          <w:szCs w:val="22"/>
          <w:lang w:val="ro-RO"/>
        </w:rPr>
        <w:t>exploatarea în siguranță a sistemului de distribuție și dezvoltarea infrastructurii de</w:t>
      </w:r>
      <w:r w:rsidRPr="00C8726E">
        <w:rPr>
          <w:rFonts w:ascii="Arial" w:eastAsia="Cambria" w:hAnsi="Arial" w:cs="Arial"/>
          <w:b/>
          <w:bCs/>
          <w:sz w:val="22"/>
          <w:szCs w:val="22"/>
          <w:lang w:val="ro-RO" w:eastAsia="en-US"/>
        </w:rPr>
        <w:t xml:space="preserve"> gaze naturale.</w:t>
      </w:r>
      <w:r w:rsidRPr="00C8726E">
        <w:rPr>
          <w:rFonts w:ascii="Arial" w:eastAsia="Cambria" w:hAnsi="Arial" w:cs="Arial"/>
          <w:b/>
          <w:sz w:val="22"/>
          <w:szCs w:val="22"/>
          <w:lang w:val="ro-RO" w:eastAsia="en-US"/>
        </w:rPr>
        <w:t xml:space="preserve"> </w:t>
      </w:r>
      <w:r w:rsidRPr="005B5AFB">
        <w:rPr>
          <w:rFonts w:ascii="Arial" w:eastAsia="Cambria" w:hAnsi="Arial" w:cs="Arial"/>
          <w:bCs/>
          <w:sz w:val="22"/>
          <w:szCs w:val="22"/>
          <w:lang w:val="ro-RO" w:eastAsia="en-US"/>
        </w:rPr>
        <w:t>Acestea au fost direcționate prioritar</w:t>
      </w:r>
      <w:r w:rsidRPr="005B5AFB">
        <w:rPr>
          <w:rFonts w:ascii="Arial" w:eastAsia="Cambria" w:hAnsi="Arial" w:cs="Arial"/>
          <w:b/>
          <w:sz w:val="22"/>
          <w:szCs w:val="22"/>
          <w:lang w:val="ro-RO" w:eastAsia="en-US"/>
        </w:rPr>
        <w:t xml:space="preserve"> </w:t>
      </w:r>
      <w:r w:rsidRPr="005B5AFB">
        <w:rPr>
          <w:rFonts w:ascii="Arial" w:eastAsia="Cambria" w:hAnsi="Arial" w:cs="Arial"/>
          <w:bCs/>
          <w:sz w:val="22"/>
          <w:szCs w:val="22"/>
          <w:lang w:val="ro-RO" w:eastAsia="en-US"/>
        </w:rPr>
        <w:t xml:space="preserve">în </w:t>
      </w:r>
      <w:r w:rsidRPr="005B5AFB">
        <w:rPr>
          <w:rFonts w:ascii="Arial" w:hAnsi="Arial" w:cs="Arial"/>
          <w:b/>
          <w:sz w:val="22"/>
          <w:szCs w:val="22"/>
          <w:lang w:val="ro-RO"/>
        </w:rPr>
        <w:t>modernizarea sistemului de distribuție</w:t>
      </w:r>
      <w:r w:rsidR="007F6D5D" w:rsidRPr="005B5AFB">
        <w:rPr>
          <w:rFonts w:ascii="Arial" w:hAnsi="Arial" w:cs="Arial"/>
          <w:bCs/>
          <w:sz w:val="22"/>
          <w:szCs w:val="22"/>
          <w:lang w:val="ro-RO"/>
        </w:rPr>
        <w:t>,</w:t>
      </w:r>
      <w:r w:rsidRPr="005B5AFB">
        <w:rPr>
          <w:rFonts w:ascii="Arial" w:hAnsi="Arial" w:cs="Arial"/>
          <w:bCs/>
          <w:sz w:val="22"/>
          <w:szCs w:val="22"/>
          <w:lang w:val="ro-RO"/>
        </w:rPr>
        <w:t xml:space="preserve"> prin înlocuirea conductelor din oțel cu cele din polietilenă (cu parametri tehnici superiori și o durată de viață mai mare)</w:t>
      </w:r>
      <w:r w:rsidR="007F6D5D" w:rsidRPr="005B5AFB">
        <w:rPr>
          <w:rFonts w:ascii="Arial" w:hAnsi="Arial" w:cs="Arial"/>
          <w:bCs/>
          <w:sz w:val="22"/>
          <w:szCs w:val="22"/>
          <w:lang w:val="ro-RO"/>
        </w:rPr>
        <w:t>,</w:t>
      </w:r>
      <w:r w:rsidRPr="005B5AFB">
        <w:rPr>
          <w:rFonts w:ascii="Arial" w:hAnsi="Arial" w:cs="Arial"/>
          <w:bCs/>
          <w:sz w:val="22"/>
          <w:szCs w:val="22"/>
          <w:lang w:val="ro-RO"/>
        </w:rPr>
        <w:t xml:space="preserve"> și în </w:t>
      </w:r>
      <w:r w:rsidRPr="005B5AFB">
        <w:rPr>
          <w:rFonts w:ascii="Arial" w:hAnsi="Arial" w:cs="Arial"/>
          <w:b/>
          <w:sz w:val="22"/>
          <w:szCs w:val="22"/>
          <w:lang w:val="ro-RO"/>
        </w:rPr>
        <w:t>extinderea acestuia</w:t>
      </w:r>
      <w:r w:rsidR="007F6D5D" w:rsidRPr="005B5AFB">
        <w:rPr>
          <w:rFonts w:ascii="Arial" w:hAnsi="Arial" w:cs="Arial"/>
          <w:bCs/>
          <w:sz w:val="22"/>
          <w:szCs w:val="22"/>
          <w:lang w:val="ro-RO"/>
        </w:rPr>
        <w:t>,</w:t>
      </w:r>
      <w:r w:rsidRPr="005B5AFB">
        <w:rPr>
          <w:rFonts w:ascii="Arial" w:hAnsi="Arial" w:cs="Arial"/>
          <w:bCs/>
          <w:sz w:val="22"/>
          <w:szCs w:val="22"/>
          <w:lang w:val="ro-RO"/>
        </w:rPr>
        <w:t xml:space="preserve"> prin racordarea de noi clienți.</w:t>
      </w:r>
    </w:p>
    <w:p w14:paraId="3E53E0F7" w14:textId="77777777" w:rsidR="00AC212A" w:rsidRPr="00C8726E" w:rsidRDefault="00AC212A" w:rsidP="002440E1">
      <w:pPr>
        <w:spacing w:line="360" w:lineRule="auto"/>
        <w:jc w:val="both"/>
        <w:rPr>
          <w:rFonts w:ascii="Arial" w:hAnsi="Arial" w:cs="Arial"/>
          <w:b/>
          <w:sz w:val="22"/>
          <w:szCs w:val="22"/>
          <w:lang w:val="ro-RO"/>
        </w:rPr>
      </w:pPr>
    </w:p>
    <w:p w14:paraId="6EDD76C7" w14:textId="3DE9B813" w:rsidR="006F3DAC" w:rsidRDefault="006F3DAC" w:rsidP="002440E1">
      <w:pPr>
        <w:spacing w:line="360" w:lineRule="auto"/>
        <w:jc w:val="both"/>
        <w:rPr>
          <w:rFonts w:ascii="Arial" w:hAnsi="Arial" w:cs="Arial"/>
          <w:bCs/>
          <w:sz w:val="22"/>
          <w:szCs w:val="22"/>
          <w:lang w:val="ro-RO"/>
        </w:rPr>
      </w:pPr>
      <w:r w:rsidRPr="00C8726E">
        <w:rPr>
          <w:rFonts w:ascii="Arial" w:hAnsi="Arial" w:cs="Arial"/>
          <w:sz w:val="22"/>
          <w:szCs w:val="22"/>
          <w:lang w:val="ro-RO"/>
        </w:rPr>
        <w:t xml:space="preserve">Fiind preocupată în permanență de exploatarea în siguranță a sistemului de distribuție a gazelor naturale, </w:t>
      </w:r>
      <w:r w:rsidRPr="009B0CDE">
        <w:rPr>
          <w:rFonts w:ascii="Arial" w:hAnsi="Arial" w:cs="Arial"/>
          <w:bCs/>
          <w:sz w:val="22"/>
          <w:szCs w:val="22"/>
          <w:lang w:val="ro-RO"/>
        </w:rPr>
        <w:t>compania a alocat</w:t>
      </w:r>
      <w:r w:rsidR="00EF7504" w:rsidRPr="009B0CDE">
        <w:rPr>
          <w:rFonts w:ascii="Arial" w:hAnsi="Arial" w:cs="Arial"/>
          <w:bCs/>
          <w:sz w:val="22"/>
          <w:szCs w:val="22"/>
          <w:lang w:val="ro-RO"/>
        </w:rPr>
        <w:t>,</w:t>
      </w:r>
      <w:r w:rsidRPr="009B0CDE">
        <w:rPr>
          <w:rFonts w:ascii="Arial" w:hAnsi="Arial" w:cs="Arial"/>
          <w:bCs/>
          <w:sz w:val="22"/>
          <w:szCs w:val="22"/>
          <w:lang w:val="ro-RO"/>
        </w:rPr>
        <w:t xml:space="preserve"> </w:t>
      </w:r>
      <w:r w:rsidR="00BC7ECE" w:rsidRPr="009B0CDE">
        <w:rPr>
          <w:rFonts w:ascii="Arial" w:hAnsi="Arial" w:cs="Arial"/>
          <w:bCs/>
          <w:sz w:val="22"/>
          <w:szCs w:val="22"/>
          <w:lang w:val="ro-RO"/>
        </w:rPr>
        <w:t>anul trecut</w:t>
      </w:r>
      <w:r w:rsidR="00EF7504" w:rsidRPr="009B0CDE">
        <w:rPr>
          <w:rFonts w:ascii="Arial" w:hAnsi="Arial" w:cs="Arial"/>
          <w:bCs/>
          <w:sz w:val="22"/>
          <w:szCs w:val="22"/>
          <w:lang w:val="ro-RO"/>
        </w:rPr>
        <w:t>,</w:t>
      </w:r>
      <w:r w:rsidR="00BC7ECE" w:rsidRPr="009B0CDE">
        <w:rPr>
          <w:rFonts w:ascii="Arial" w:hAnsi="Arial" w:cs="Arial"/>
          <w:bCs/>
          <w:sz w:val="22"/>
          <w:szCs w:val="22"/>
          <w:lang w:val="ro-RO"/>
        </w:rPr>
        <w:t xml:space="preserve"> </w:t>
      </w:r>
      <w:r w:rsidRPr="009B0CDE">
        <w:rPr>
          <w:rFonts w:ascii="Arial" w:hAnsi="Arial" w:cs="Arial"/>
          <w:bCs/>
          <w:sz w:val="22"/>
          <w:szCs w:val="22"/>
          <w:lang w:val="ro-RO"/>
        </w:rPr>
        <w:t xml:space="preserve">un buget </w:t>
      </w:r>
      <w:r w:rsidRPr="00C8726E">
        <w:rPr>
          <w:rFonts w:ascii="Arial" w:hAnsi="Arial" w:cs="Arial"/>
          <w:bCs/>
          <w:sz w:val="22"/>
          <w:szCs w:val="22"/>
          <w:lang w:val="ro-RO"/>
        </w:rPr>
        <w:t xml:space="preserve">de </w:t>
      </w:r>
      <w:r w:rsidR="00F02615" w:rsidRPr="005B5AFB">
        <w:rPr>
          <w:rFonts w:ascii="Arial" w:hAnsi="Arial" w:cs="Arial"/>
          <w:b/>
          <w:sz w:val="22"/>
          <w:szCs w:val="22"/>
          <w:lang w:val="ro-RO"/>
        </w:rPr>
        <w:t>2</w:t>
      </w:r>
      <w:r w:rsidR="00EF6BCB">
        <w:rPr>
          <w:rFonts w:ascii="Arial" w:hAnsi="Arial" w:cs="Arial"/>
          <w:b/>
          <w:sz w:val="22"/>
          <w:szCs w:val="22"/>
          <w:lang w:val="ro-RO"/>
        </w:rPr>
        <w:t>90</w:t>
      </w:r>
      <w:r w:rsidRPr="005B5AFB">
        <w:rPr>
          <w:rFonts w:ascii="Arial" w:hAnsi="Arial" w:cs="Arial"/>
          <w:b/>
          <w:sz w:val="22"/>
          <w:szCs w:val="22"/>
          <w:lang w:val="ro-RO"/>
        </w:rPr>
        <w:t xml:space="preserve"> milioane de lei </w:t>
      </w:r>
      <w:r w:rsidRPr="005B5AFB">
        <w:rPr>
          <w:rFonts w:ascii="Arial" w:hAnsi="Arial" w:cs="Arial"/>
          <w:bCs/>
          <w:sz w:val="22"/>
          <w:szCs w:val="22"/>
          <w:lang w:val="ro-RO"/>
        </w:rPr>
        <w:t xml:space="preserve">pentru înlocuirea a </w:t>
      </w:r>
      <w:r w:rsidRPr="005B5AFB">
        <w:rPr>
          <w:rFonts w:ascii="Arial" w:hAnsi="Arial" w:cs="Arial"/>
          <w:b/>
          <w:sz w:val="22"/>
          <w:szCs w:val="22"/>
          <w:lang w:val="ro-RO"/>
        </w:rPr>
        <w:t>1</w:t>
      </w:r>
      <w:r w:rsidR="00EB4ED3" w:rsidRPr="005B5AFB">
        <w:rPr>
          <w:rFonts w:ascii="Arial" w:hAnsi="Arial" w:cs="Arial"/>
          <w:b/>
          <w:sz w:val="22"/>
          <w:szCs w:val="22"/>
          <w:lang w:val="ro-RO"/>
        </w:rPr>
        <w:t>45</w:t>
      </w:r>
      <w:r w:rsidRPr="005B5AFB">
        <w:rPr>
          <w:rFonts w:ascii="Arial" w:hAnsi="Arial" w:cs="Arial"/>
          <w:b/>
          <w:sz w:val="22"/>
          <w:szCs w:val="22"/>
          <w:lang w:val="ro-RO"/>
        </w:rPr>
        <w:t xml:space="preserve"> km de conducte și branșamente, a 1</w:t>
      </w:r>
      <w:r w:rsidR="00EB4ED3" w:rsidRPr="005B5AFB">
        <w:rPr>
          <w:rFonts w:ascii="Arial" w:hAnsi="Arial" w:cs="Arial"/>
          <w:b/>
          <w:sz w:val="22"/>
          <w:szCs w:val="22"/>
          <w:lang w:val="ro-RO"/>
        </w:rPr>
        <w:t>7</w:t>
      </w:r>
      <w:r w:rsidRPr="005B5AFB">
        <w:rPr>
          <w:rFonts w:ascii="Arial" w:hAnsi="Arial" w:cs="Arial"/>
          <w:b/>
          <w:sz w:val="22"/>
          <w:szCs w:val="22"/>
          <w:lang w:val="ro-RO"/>
        </w:rPr>
        <w:t>.</w:t>
      </w:r>
      <w:r w:rsidR="00464F32">
        <w:rPr>
          <w:rFonts w:ascii="Arial" w:hAnsi="Arial" w:cs="Arial"/>
          <w:b/>
          <w:sz w:val="22"/>
          <w:szCs w:val="22"/>
          <w:lang w:val="ro-RO"/>
        </w:rPr>
        <w:t>200</w:t>
      </w:r>
      <w:r w:rsidRPr="005B5AFB">
        <w:rPr>
          <w:rFonts w:ascii="Arial" w:hAnsi="Arial" w:cs="Arial"/>
          <w:b/>
          <w:sz w:val="22"/>
          <w:szCs w:val="22"/>
          <w:lang w:val="ro-RO"/>
        </w:rPr>
        <w:t xml:space="preserve"> posturi de reglare-măsurare și a 2</w:t>
      </w:r>
      <w:r w:rsidR="00EB4ED3" w:rsidRPr="005B5AFB">
        <w:rPr>
          <w:rFonts w:ascii="Arial" w:hAnsi="Arial" w:cs="Arial"/>
          <w:b/>
          <w:sz w:val="22"/>
          <w:szCs w:val="22"/>
          <w:lang w:val="ro-RO"/>
        </w:rPr>
        <w:t>22</w:t>
      </w:r>
      <w:r w:rsidRPr="005B5AFB">
        <w:rPr>
          <w:rFonts w:ascii="Arial" w:hAnsi="Arial" w:cs="Arial"/>
          <w:b/>
          <w:sz w:val="22"/>
          <w:szCs w:val="22"/>
          <w:lang w:val="ro-RO"/>
        </w:rPr>
        <w:t>.0</w:t>
      </w:r>
      <w:r w:rsidR="00464F32">
        <w:rPr>
          <w:rFonts w:ascii="Arial" w:hAnsi="Arial" w:cs="Arial"/>
          <w:b/>
          <w:sz w:val="22"/>
          <w:szCs w:val="22"/>
          <w:lang w:val="ro-RO"/>
        </w:rPr>
        <w:t>00</w:t>
      </w:r>
      <w:r w:rsidRPr="005B5AFB">
        <w:rPr>
          <w:rFonts w:ascii="Arial" w:hAnsi="Arial" w:cs="Arial"/>
          <w:b/>
          <w:sz w:val="22"/>
          <w:szCs w:val="22"/>
          <w:lang w:val="ro-RO"/>
        </w:rPr>
        <w:t xml:space="preserve"> contoare de gaze naturale</w:t>
      </w:r>
      <w:r w:rsidR="00CD4876" w:rsidRPr="005B5AFB">
        <w:rPr>
          <w:rFonts w:ascii="Arial" w:hAnsi="Arial" w:cs="Arial"/>
          <w:b/>
          <w:sz w:val="22"/>
          <w:szCs w:val="22"/>
          <w:lang w:val="ro-RO"/>
        </w:rPr>
        <w:t>,</w:t>
      </w:r>
      <w:r w:rsidRPr="005B5AFB">
        <w:rPr>
          <w:rFonts w:ascii="Arial" w:hAnsi="Arial" w:cs="Arial"/>
          <w:b/>
          <w:sz w:val="22"/>
          <w:szCs w:val="22"/>
          <w:lang w:val="ro-RO"/>
        </w:rPr>
        <w:t xml:space="preserve"> </w:t>
      </w:r>
      <w:r w:rsidR="00CD4876" w:rsidRPr="005B5AFB">
        <w:rPr>
          <w:rFonts w:ascii="Arial" w:hAnsi="Arial" w:cs="Arial"/>
          <w:bCs/>
          <w:sz w:val="22"/>
          <w:szCs w:val="22"/>
          <w:lang w:val="ro-RO"/>
        </w:rPr>
        <w:t>continuând</w:t>
      </w:r>
      <w:r w:rsidRPr="005B5AFB">
        <w:rPr>
          <w:rFonts w:ascii="Arial" w:hAnsi="Arial" w:cs="Arial"/>
          <w:bCs/>
          <w:sz w:val="22"/>
          <w:szCs w:val="22"/>
          <w:lang w:val="ro-RO"/>
        </w:rPr>
        <w:t xml:space="preserve"> astfel efortul</w:t>
      </w:r>
      <w:r w:rsidR="00EF7504" w:rsidRPr="005B5AFB">
        <w:rPr>
          <w:rFonts w:ascii="Arial" w:hAnsi="Arial" w:cs="Arial"/>
          <w:bCs/>
          <w:sz w:val="22"/>
          <w:szCs w:val="22"/>
          <w:lang w:val="ro-RO"/>
        </w:rPr>
        <w:t xml:space="preserve"> susținut</w:t>
      </w:r>
      <w:r w:rsidR="00E73582" w:rsidRPr="005B5AFB">
        <w:rPr>
          <w:rFonts w:ascii="Arial" w:hAnsi="Arial" w:cs="Arial"/>
          <w:bCs/>
          <w:sz w:val="22"/>
          <w:szCs w:val="22"/>
          <w:lang w:val="ro-RO"/>
        </w:rPr>
        <w:t>, din</w:t>
      </w:r>
      <w:r w:rsidR="00E73582" w:rsidRPr="00A8006F">
        <w:rPr>
          <w:rFonts w:ascii="Arial" w:hAnsi="Arial" w:cs="Arial"/>
          <w:bCs/>
          <w:sz w:val="22"/>
          <w:szCs w:val="22"/>
          <w:lang w:val="ro-RO"/>
        </w:rPr>
        <w:t xml:space="preserve"> ultimii ani, </w:t>
      </w:r>
      <w:r w:rsidRPr="00A8006F">
        <w:rPr>
          <w:rFonts w:ascii="Arial" w:hAnsi="Arial" w:cs="Arial"/>
          <w:bCs/>
          <w:sz w:val="22"/>
          <w:szCs w:val="22"/>
          <w:lang w:val="ro-RO"/>
        </w:rPr>
        <w:t xml:space="preserve">de modernizare a </w:t>
      </w:r>
      <w:r w:rsidR="00E61757" w:rsidRPr="00A8006F">
        <w:rPr>
          <w:rFonts w:ascii="Arial" w:hAnsi="Arial" w:cs="Arial"/>
          <w:bCs/>
          <w:sz w:val="22"/>
          <w:szCs w:val="22"/>
          <w:lang w:val="ro-RO"/>
        </w:rPr>
        <w:t>rețelei</w:t>
      </w:r>
      <w:r w:rsidR="003E662E" w:rsidRPr="00A8006F">
        <w:rPr>
          <w:rFonts w:ascii="Arial" w:hAnsi="Arial" w:cs="Arial"/>
          <w:bCs/>
          <w:sz w:val="22"/>
          <w:szCs w:val="22"/>
          <w:lang w:val="ro-RO"/>
        </w:rPr>
        <w:t xml:space="preserve"> de distribuție</w:t>
      </w:r>
      <w:r w:rsidR="00613DF0" w:rsidRPr="00A8006F">
        <w:rPr>
          <w:rFonts w:ascii="Arial" w:hAnsi="Arial" w:cs="Arial"/>
          <w:bCs/>
          <w:sz w:val="22"/>
          <w:szCs w:val="22"/>
          <w:lang w:val="ro-RO"/>
        </w:rPr>
        <w:t>.</w:t>
      </w:r>
      <w:r w:rsidRPr="00A8006F">
        <w:rPr>
          <w:rFonts w:ascii="Arial" w:hAnsi="Arial" w:cs="Arial"/>
          <w:bCs/>
          <w:sz w:val="22"/>
          <w:szCs w:val="22"/>
          <w:lang w:val="ro-RO"/>
        </w:rPr>
        <w:t xml:space="preserve"> </w:t>
      </w:r>
      <w:r w:rsidR="00A8006F">
        <w:rPr>
          <w:rFonts w:ascii="Arial" w:hAnsi="Arial" w:cs="Arial"/>
          <w:bCs/>
          <w:sz w:val="22"/>
          <w:szCs w:val="22"/>
          <w:lang w:val="ro-RO"/>
        </w:rPr>
        <w:t>Planurile de</w:t>
      </w:r>
      <w:r w:rsidR="00D933C5" w:rsidRPr="00A8006F">
        <w:rPr>
          <w:rFonts w:ascii="Arial" w:hAnsi="Arial" w:cs="Arial"/>
          <w:bCs/>
          <w:sz w:val="22"/>
          <w:szCs w:val="22"/>
          <w:lang w:val="ro-RO"/>
        </w:rPr>
        <w:t xml:space="preserve"> </w:t>
      </w:r>
      <w:r w:rsidR="001201D6" w:rsidRPr="00A8006F">
        <w:rPr>
          <w:rFonts w:ascii="Arial" w:hAnsi="Arial" w:cs="Arial"/>
          <w:bCs/>
          <w:sz w:val="22"/>
          <w:szCs w:val="22"/>
          <w:lang w:val="ro-RO"/>
        </w:rPr>
        <w:t>investiții</w:t>
      </w:r>
      <w:r w:rsidR="00E73582" w:rsidRPr="00A8006F">
        <w:rPr>
          <w:rFonts w:ascii="Arial" w:hAnsi="Arial" w:cs="Arial"/>
          <w:bCs/>
          <w:sz w:val="22"/>
          <w:szCs w:val="22"/>
          <w:lang w:val="ro-RO"/>
        </w:rPr>
        <w:t xml:space="preserve"> </w:t>
      </w:r>
      <w:r w:rsidR="00A8006F">
        <w:rPr>
          <w:rFonts w:ascii="Arial" w:hAnsi="Arial" w:cs="Arial"/>
          <w:bCs/>
          <w:sz w:val="22"/>
          <w:szCs w:val="22"/>
          <w:lang w:val="ro-RO"/>
        </w:rPr>
        <w:t xml:space="preserve">anuale ale companiei, </w:t>
      </w:r>
      <w:r w:rsidR="001201D6" w:rsidRPr="00A8006F">
        <w:rPr>
          <w:rFonts w:ascii="Arial" w:hAnsi="Arial" w:cs="Arial"/>
          <w:bCs/>
          <w:sz w:val="22"/>
          <w:szCs w:val="22"/>
          <w:lang w:val="ro-RO"/>
        </w:rPr>
        <w:t>coroborat</w:t>
      </w:r>
      <w:r w:rsidR="00A8006F">
        <w:rPr>
          <w:rFonts w:ascii="Arial" w:hAnsi="Arial" w:cs="Arial"/>
          <w:bCs/>
          <w:sz w:val="22"/>
          <w:szCs w:val="22"/>
          <w:lang w:val="ro-RO"/>
        </w:rPr>
        <w:t>e</w:t>
      </w:r>
      <w:r w:rsidRPr="00A8006F">
        <w:rPr>
          <w:rFonts w:ascii="Arial" w:hAnsi="Arial" w:cs="Arial"/>
          <w:bCs/>
          <w:sz w:val="22"/>
          <w:szCs w:val="22"/>
          <w:lang w:val="ro-RO"/>
        </w:rPr>
        <w:t xml:space="preserve"> cu </w:t>
      </w:r>
      <w:r w:rsidR="00E61757" w:rsidRPr="00A8006F">
        <w:rPr>
          <w:rFonts w:ascii="Arial" w:hAnsi="Arial" w:cs="Arial"/>
          <w:bCs/>
          <w:sz w:val="22"/>
          <w:szCs w:val="22"/>
          <w:lang w:val="ro-RO"/>
        </w:rPr>
        <w:t>achiziționarea</w:t>
      </w:r>
      <w:r w:rsidRPr="00A8006F">
        <w:rPr>
          <w:rFonts w:ascii="Arial" w:hAnsi="Arial" w:cs="Arial"/>
          <w:bCs/>
          <w:sz w:val="22"/>
          <w:szCs w:val="22"/>
          <w:lang w:val="ro-RO"/>
        </w:rPr>
        <w:t xml:space="preserve"> </w:t>
      </w:r>
      <w:r w:rsidR="00613DF0" w:rsidRPr="00A8006F">
        <w:rPr>
          <w:rFonts w:ascii="Arial" w:hAnsi="Arial" w:cs="Arial"/>
          <w:bCs/>
          <w:sz w:val="22"/>
          <w:szCs w:val="22"/>
          <w:lang w:val="ro-RO"/>
        </w:rPr>
        <w:t>ș</w:t>
      </w:r>
      <w:r w:rsidRPr="00A8006F">
        <w:rPr>
          <w:rFonts w:ascii="Arial" w:hAnsi="Arial" w:cs="Arial"/>
          <w:bCs/>
          <w:sz w:val="22"/>
          <w:szCs w:val="22"/>
          <w:lang w:val="ro-RO"/>
        </w:rPr>
        <w:t xml:space="preserve">i utilizarea unor echipamente </w:t>
      </w:r>
      <w:r w:rsidR="00613DF0" w:rsidRPr="00A8006F">
        <w:rPr>
          <w:rFonts w:ascii="Arial" w:hAnsi="Arial" w:cs="Arial"/>
          <w:bCs/>
          <w:sz w:val="22"/>
          <w:szCs w:val="22"/>
          <w:lang w:val="ro-RO"/>
        </w:rPr>
        <w:t>ș</w:t>
      </w:r>
      <w:r w:rsidRPr="00A8006F">
        <w:rPr>
          <w:rFonts w:ascii="Arial" w:hAnsi="Arial" w:cs="Arial"/>
          <w:bCs/>
          <w:sz w:val="22"/>
          <w:szCs w:val="22"/>
          <w:lang w:val="ro-RO"/>
        </w:rPr>
        <w:t xml:space="preserve">i tehnologii </w:t>
      </w:r>
      <w:r w:rsidR="003E662E" w:rsidRPr="00A8006F">
        <w:rPr>
          <w:rFonts w:ascii="Arial" w:hAnsi="Arial" w:cs="Arial"/>
          <w:bCs/>
          <w:sz w:val="22"/>
          <w:szCs w:val="22"/>
          <w:lang w:val="ro-RO"/>
        </w:rPr>
        <w:t>de ultimă generație</w:t>
      </w:r>
      <w:r w:rsidRPr="00A8006F">
        <w:rPr>
          <w:rFonts w:ascii="Arial" w:hAnsi="Arial" w:cs="Arial"/>
          <w:bCs/>
          <w:sz w:val="22"/>
          <w:szCs w:val="22"/>
          <w:lang w:val="ro-RO"/>
        </w:rPr>
        <w:t xml:space="preserve"> </w:t>
      </w:r>
      <w:r w:rsidR="001201D6" w:rsidRPr="00A8006F">
        <w:rPr>
          <w:rFonts w:ascii="Arial" w:hAnsi="Arial" w:cs="Arial"/>
          <w:bCs/>
          <w:sz w:val="22"/>
          <w:szCs w:val="22"/>
          <w:lang w:val="ro-RO"/>
        </w:rPr>
        <w:t>pentru derularea activității operaționale</w:t>
      </w:r>
      <w:r w:rsidR="00A8006F">
        <w:rPr>
          <w:rFonts w:ascii="Arial" w:hAnsi="Arial" w:cs="Arial"/>
          <w:bCs/>
          <w:sz w:val="22"/>
          <w:szCs w:val="22"/>
          <w:lang w:val="ro-RO"/>
        </w:rPr>
        <w:t>,</w:t>
      </w:r>
      <w:r w:rsidR="00E73582" w:rsidRPr="00A8006F">
        <w:rPr>
          <w:rFonts w:ascii="Arial" w:hAnsi="Arial" w:cs="Arial"/>
          <w:bCs/>
          <w:sz w:val="22"/>
          <w:szCs w:val="22"/>
          <w:lang w:val="ro-RO"/>
        </w:rPr>
        <w:t xml:space="preserve"> </w:t>
      </w:r>
      <w:r w:rsidR="001201D6" w:rsidRPr="00A8006F">
        <w:rPr>
          <w:rFonts w:ascii="Arial" w:hAnsi="Arial" w:cs="Arial"/>
          <w:bCs/>
          <w:sz w:val="22"/>
          <w:szCs w:val="22"/>
          <w:lang w:val="ro-RO"/>
        </w:rPr>
        <w:t>au condus,</w:t>
      </w:r>
      <w:r w:rsidR="00E73582" w:rsidRPr="00A8006F">
        <w:rPr>
          <w:rFonts w:ascii="Arial" w:hAnsi="Arial" w:cs="Arial"/>
          <w:bCs/>
          <w:sz w:val="22"/>
          <w:szCs w:val="22"/>
          <w:lang w:val="ro-RO"/>
        </w:rPr>
        <w:t xml:space="preserve"> </w:t>
      </w:r>
      <w:r w:rsidR="00E078BE" w:rsidRPr="00A8006F">
        <w:rPr>
          <w:rFonts w:ascii="Arial" w:hAnsi="Arial" w:cs="Arial"/>
          <w:bCs/>
          <w:sz w:val="22"/>
          <w:szCs w:val="22"/>
          <w:lang w:val="ro-RO"/>
        </w:rPr>
        <w:t>î</w:t>
      </w:r>
      <w:r w:rsidRPr="00A8006F">
        <w:rPr>
          <w:rFonts w:ascii="Arial" w:hAnsi="Arial" w:cs="Arial"/>
          <w:bCs/>
          <w:sz w:val="22"/>
          <w:szCs w:val="22"/>
          <w:lang w:val="ro-RO"/>
        </w:rPr>
        <w:t xml:space="preserve">n decursul </w:t>
      </w:r>
      <w:r w:rsidRPr="005B5AFB">
        <w:rPr>
          <w:rFonts w:ascii="Arial" w:hAnsi="Arial" w:cs="Arial"/>
          <w:bCs/>
          <w:sz w:val="22"/>
          <w:szCs w:val="22"/>
          <w:lang w:val="ro-RO"/>
        </w:rPr>
        <w:t xml:space="preserve">a </w:t>
      </w:r>
      <w:r w:rsidR="006022A5" w:rsidRPr="005B5AFB">
        <w:rPr>
          <w:rFonts w:ascii="Arial" w:hAnsi="Arial" w:cs="Arial"/>
          <w:bCs/>
          <w:sz w:val="22"/>
          <w:szCs w:val="22"/>
          <w:lang w:val="ro-RO"/>
        </w:rPr>
        <w:t>3</w:t>
      </w:r>
      <w:r w:rsidRPr="005B5AFB">
        <w:rPr>
          <w:rFonts w:ascii="Arial" w:hAnsi="Arial" w:cs="Arial"/>
          <w:bCs/>
          <w:sz w:val="22"/>
          <w:szCs w:val="22"/>
          <w:lang w:val="ro-RO"/>
        </w:rPr>
        <w:t xml:space="preserve"> ani</w:t>
      </w:r>
      <w:r w:rsidR="001201D6" w:rsidRPr="005B5AFB">
        <w:rPr>
          <w:rFonts w:ascii="Arial" w:hAnsi="Arial" w:cs="Arial"/>
          <w:bCs/>
          <w:sz w:val="22"/>
          <w:szCs w:val="22"/>
          <w:lang w:val="ro-RO"/>
        </w:rPr>
        <w:t xml:space="preserve">, </w:t>
      </w:r>
      <w:r w:rsidR="001201D6" w:rsidRPr="005B5AFB">
        <w:rPr>
          <w:rFonts w:ascii="Arial" w:hAnsi="Arial" w:cs="Arial"/>
          <w:b/>
          <w:sz w:val="22"/>
          <w:szCs w:val="22"/>
          <w:lang w:val="ro-RO"/>
        </w:rPr>
        <w:t>la o reducere semnificativă</w:t>
      </w:r>
      <w:r w:rsidR="00464F32">
        <w:rPr>
          <w:rFonts w:ascii="Arial" w:hAnsi="Arial" w:cs="Arial"/>
          <w:b/>
          <w:sz w:val="22"/>
          <w:szCs w:val="22"/>
          <w:lang w:val="ro-RO"/>
        </w:rPr>
        <w:t xml:space="preserve"> </w:t>
      </w:r>
      <w:r w:rsidRPr="005B5AFB">
        <w:rPr>
          <w:rFonts w:ascii="Arial" w:hAnsi="Arial" w:cs="Arial"/>
          <w:b/>
          <w:sz w:val="22"/>
          <w:szCs w:val="22"/>
          <w:lang w:val="ro-RO"/>
        </w:rPr>
        <w:t xml:space="preserve">a </w:t>
      </w:r>
      <w:r w:rsidR="00E61757" w:rsidRPr="005B5AFB">
        <w:rPr>
          <w:rFonts w:ascii="Arial" w:hAnsi="Arial" w:cs="Arial"/>
          <w:b/>
          <w:sz w:val="22"/>
          <w:szCs w:val="22"/>
          <w:lang w:val="ro-RO"/>
        </w:rPr>
        <w:t>cantităților</w:t>
      </w:r>
      <w:r w:rsidRPr="005B5AFB">
        <w:rPr>
          <w:rFonts w:ascii="Arial" w:hAnsi="Arial" w:cs="Arial"/>
          <w:b/>
          <w:sz w:val="22"/>
          <w:szCs w:val="22"/>
          <w:lang w:val="ro-RO"/>
        </w:rPr>
        <w:t xml:space="preserve"> de gaze naturale </w:t>
      </w:r>
      <w:r w:rsidR="00F61E7F" w:rsidRPr="005B5AFB">
        <w:rPr>
          <w:rFonts w:ascii="Arial" w:hAnsi="Arial" w:cs="Arial"/>
          <w:b/>
          <w:sz w:val="22"/>
          <w:szCs w:val="22"/>
          <w:lang w:val="ro-RO"/>
        </w:rPr>
        <w:t>destinate</w:t>
      </w:r>
      <w:r w:rsidRPr="005B5AFB">
        <w:rPr>
          <w:rFonts w:ascii="Arial" w:hAnsi="Arial" w:cs="Arial"/>
          <w:b/>
          <w:sz w:val="22"/>
          <w:szCs w:val="22"/>
          <w:lang w:val="ro-RO"/>
        </w:rPr>
        <w:t xml:space="preserve"> consumul</w:t>
      </w:r>
      <w:r w:rsidR="00F61E7F" w:rsidRPr="005B5AFB">
        <w:rPr>
          <w:rFonts w:ascii="Arial" w:hAnsi="Arial" w:cs="Arial"/>
          <w:b/>
          <w:sz w:val="22"/>
          <w:szCs w:val="22"/>
          <w:lang w:val="ro-RO"/>
        </w:rPr>
        <w:t>ui</w:t>
      </w:r>
      <w:r w:rsidRPr="005B5AFB">
        <w:rPr>
          <w:rFonts w:ascii="Arial" w:hAnsi="Arial" w:cs="Arial"/>
          <w:b/>
          <w:sz w:val="22"/>
          <w:szCs w:val="22"/>
          <w:lang w:val="ro-RO"/>
        </w:rPr>
        <w:t xml:space="preserve"> tehnologic</w:t>
      </w:r>
      <w:r w:rsidR="00A8006F" w:rsidRPr="005B5AFB">
        <w:rPr>
          <w:rFonts w:ascii="Arial" w:hAnsi="Arial" w:cs="Arial"/>
          <w:bCs/>
          <w:sz w:val="22"/>
          <w:szCs w:val="22"/>
          <w:lang w:val="ro-RO"/>
        </w:rPr>
        <w:t>,</w:t>
      </w:r>
      <w:r w:rsidRPr="00A8006F">
        <w:rPr>
          <w:rFonts w:ascii="Arial" w:hAnsi="Arial" w:cs="Arial"/>
          <w:bCs/>
          <w:sz w:val="22"/>
          <w:szCs w:val="22"/>
          <w:lang w:val="ro-RO"/>
        </w:rPr>
        <w:t xml:space="preserve"> </w:t>
      </w:r>
      <w:r w:rsidR="00D933C5" w:rsidRPr="00A8006F">
        <w:rPr>
          <w:rFonts w:ascii="Arial" w:hAnsi="Arial" w:cs="Arial"/>
          <w:bCs/>
          <w:sz w:val="22"/>
          <w:szCs w:val="22"/>
          <w:lang w:val="ro-RO"/>
        </w:rPr>
        <w:t xml:space="preserve">precum și </w:t>
      </w:r>
      <w:r w:rsidR="00E73582" w:rsidRPr="00A8006F">
        <w:rPr>
          <w:rFonts w:ascii="Arial" w:hAnsi="Arial" w:cs="Arial"/>
          <w:bCs/>
          <w:sz w:val="22"/>
          <w:szCs w:val="22"/>
          <w:lang w:val="ro-RO"/>
        </w:rPr>
        <w:t>la</w:t>
      </w:r>
      <w:r w:rsidR="00E03F4D" w:rsidRPr="00A8006F">
        <w:rPr>
          <w:rFonts w:ascii="Arial" w:hAnsi="Arial" w:cs="Arial"/>
          <w:bCs/>
          <w:sz w:val="22"/>
          <w:szCs w:val="22"/>
          <w:lang w:val="ro-RO"/>
        </w:rPr>
        <w:t xml:space="preserve"> diminuarea</w:t>
      </w:r>
      <w:r w:rsidRPr="00A8006F">
        <w:rPr>
          <w:rFonts w:ascii="Arial" w:hAnsi="Arial" w:cs="Arial"/>
          <w:bCs/>
          <w:sz w:val="22"/>
          <w:szCs w:val="22"/>
          <w:lang w:val="ro-RO"/>
        </w:rPr>
        <w:t xml:space="preserve"> emisiilor de metan echivalente.</w:t>
      </w:r>
      <w:r w:rsidRPr="00613DF0">
        <w:rPr>
          <w:rFonts w:ascii="Arial" w:hAnsi="Arial" w:cs="Arial"/>
          <w:bCs/>
          <w:sz w:val="22"/>
          <w:szCs w:val="22"/>
          <w:lang w:val="ro-RO"/>
        </w:rPr>
        <w:t xml:space="preserve"> </w:t>
      </w:r>
    </w:p>
    <w:p w14:paraId="496D8055" w14:textId="77777777" w:rsidR="00AC212A" w:rsidRPr="00613DF0" w:rsidRDefault="00AC212A" w:rsidP="002440E1">
      <w:pPr>
        <w:spacing w:line="360" w:lineRule="auto"/>
        <w:jc w:val="both"/>
        <w:rPr>
          <w:rFonts w:ascii="Arial" w:hAnsi="Arial" w:cs="Arial"/>
          <w:bCs/>
          <w:sz w:val="22"/>
          <w:szCs w:val="22"/>
          <w:lang w:val="ro-RO"/>
        </w:rPr>
      </w:pPr>
    </w:p>
    <w:p w14:paraId="4122AB53" w14:textId="0550C832" w:rsidR="006F3DAC" w:rsidRDefault="006F3DAC" w:rsidP="002440E1">
      <w:pPr>
        <w:spacing w:line="360" w:lineRule="auto"/>
        <w:jc w:val="both"/>
        <w:rPr>
          <w:rFonts w:ascii="Arial" w:hAnsi="Arial" w:cs="Arial"/>
          <w:bCs/>
          <w:sz w:val="22"/>
          <w:szCs w:val="22"/>
          <w:lang w:val="ro-RO"/>
        </w:rPr>
      </w:pPr>
      <w:r w:rsidRPr="00C8726E">
        <w:rPr>
          <w:rFonts w:ascii="Arial" w:eastAsia="Cambria" w:hAnsi="Arial" w:cs="Arial"/>
          <w:bCs/>
          <w:sz w:val="22"/>
          <w:szCs w:val="22"/>
          <w:lang w:val="ro-RO" w:eastAsia="en-US"/>
        </w:rPr>
        <w:t xml:space="preserve">Pentru a veni în </w:t>
      </w:r>
      <w:r w:rsidRPr="00C8726E">
        <w:rPr>
          <w:rFonts w:ascii="Arial" w:hAnsi="Arial" w:cs="Arial"/>
          <w:bCs/>
          <w:sz w:val="22"/>
          <w:szCs w:val="22"/>
          <w:lang w:val="ro-RO"/>
        </w:rPr>
        <w:t xml:space="preserve">întâmpinarea solicitărilor clienților care au </w:t>
      </w:r>
      <w:r w:rsidR="00972600">
        <w:rPr>
          <w:rFonts w:ascii="Arial" w:hAnsi="Arial" w:cs="Arial"/>
          <w:bCs/>
          <w:sz w:val="22"/>
          <w:szCs w:val="22"/>
          <w:lang w:val="ro-RO"/>
        </w:rPr>
        <w:t>optat pentru</w:t>
      </w:r>
      <w:r w:rsidRPr="00C8726E">
        <w:rPr>
          <w:rFonts w:ascii="Arial" w:hAnsi="Arial" w:cs="Arial"/>
          <w:bCs/>
          <w:sz w:val="22"/>
          <w:szCs w:val="22"/>
          <w:lang w:val="ro-RO"/>
        </w:rPr>
        <w:t xml:space="preserve"> racordarea la sistemul de distribuție a gazelor naturale, compania a mobilizat resurse financiare importante, </w:t>
      </w:r>
      <w:r w:rsidRPr="005B5AFB">
        <w:rPr>
          <w:rFonts w:ascii="Arial" w:hAnsi="Arial" w:cs="Arial"/>
          <w:bCs/>
          <w:sz w:val="22"/>
          <w:szCs w:val="22"/>
          <w:lang w:val="ro-RO"/>
        </w:rPr>
        <w:t xml:space="preserve">alocând </w:t>
      </w:r>
      <w:r w:rsidR="00EB4ED3" w:rsidRPr="005B5AFB">
        <w:rPr>
          <w:rFonts w:ascii="Arial" w:hAnsi="Arial" w:cs="Arial"/>
          <w:b/>
          <w:sz w:val="22"/>
          <w:szCs w:val="22"/>
          <w:lang w:val="ro-RO"/>
        </w:rPr>
        <w:t>2</w:t>
      </w:r>
      <w:r w:rsidR="00E0586A">
        <w:rPr>
          <w:rFonts w:ascii="Arial" w:hAnsi="Arial" w:cs="Arial"/>
          <w:b/>
          <w:sz w:val="22"/>
          <w:szCs w:val="22"/>
          <w:lang w:val="ro-RO"/>
        </w:rPr>
        <w:t>40</w:t>
      </w:r>
      <w:r w:rsidR="00EB4ED3" w:rsidRPr="005B5AFB">
        <w:rPr>
          <w:rFonts w:ascii="Arial" w:hAnsi="Arial" w:cs="Arial"/>
          <w:b/>
          <w:sz w:val="22"/>
          <w:szCs w:val="22"/>
          <w:lang w:val="ro-RO"/>
        </w:rPr>
        <w:t xml:space="preserve"> </w:t>
      </w:r>
      <w:r w:rsidRPr="005B5AFB">
        <w:rPr>
          <w:rFonts w:ascii="Arial" w:hAnsi="Arial" w:cs="Arial"/>
          <w:b/>
          <w:sz w:val="22"/>
          <w:szCs w:val="22"/>
          <w:lang w:val="ro-RO"/>
        </w:rPr>
        <w:t xml:space="preserve">milioane de lei (reprezentând </w:t>
      </w:r>
      <w:r w:rsidR="00EB4ED3" w:rsidRPr="005B5AFB">
        <w:rPr>
          <w:rFonts w:ascii="Arial" w:hAnsi="Arial" w:cs="Arial"/>
          <w:b/>
          <w:sz w:val="22"/>
          <w:szCs w:val="22"/>
          <w:lang w:val="ro-RO"/>
        </w:rPr>
        <w:t>45</w:t>
      </w:r>
      <w:r w:rsidRPr="005B5AFB">
        <w:rPr>
          <w:rFonts w:ascii="Arial" w:hAnsi="Arial" w:cs="Arial"/>
          <w:b/>
          <w:sz w:val="22"/>
          <w:szCs w:val="22"/>
          <w:lang w:val="ro-RO"/>
        </w:rPr>
        <w:t>% din bugetul total de investiții)</w:t>
      </w:r>
      <w:r w:rsidRPr="005B5AFB">
        <w:rPr>
          <w:rFonts w:ascii="Arial" w:hAnsi="Arial" w:cs="Arial"/>
          <w:bCs/>
          <w:sz w:val="22"/>
          <w:szCs w:val="22"/>
          <w:lang w:val="ro-RO"/>
        </w:rPr>
        <w:t xml:space="preserve"> pentru </w:t>
      </w:r>
      <w:r w:rsidRPr="005B5AFB">
        <w:rPr>
          <w:rFonts w:ascii="Arial" w:hAnsi="Arial" w:cs="Arial"/>
          <w:b/>
          <w:sz w:val="22"/>
          <w:szCs w:val="22"/>
          <w:lang w:val="ro-RO"/>
        </w:rPr>
        <w:t xml:space="preserve">lucrările de extindere și racordare </w:t>
      </w:r>
      <w:r w:rsidR="00F2107A" w:rsidRPr="005B5AFB">
        <w:rPr>
          <w:rFonts w:ascii="Arial" w:hAnsi="Arial" w:cs="Arial"/>
          <w:b/>
          <w:sz w:val="22"/>
          <w:szCs w:val="22"/>
          <w:lang w:val="ro-RO"/>
        </w:rPr>
        <w:t>aferente</w:t>
      </w:r>
      <w:r w:rsidRPr="005B5AFB">
        <w:rPr>
          <w:rFonts w:ascii="Arial" w:hAnsi="Arial" w:cs="Arial"/>
          <w:bCs/>
          <w:sz w:val="22"/>
          <w:szCs w:val="22"/>
          <w:lang w:val="ro-RO"/>
        </w:rPr>
        <w:t xml:space="preserve">. </w:t>
      </w:r>
      <w:r w:rsidR="00357F47" w:rsidRPr="005B5AFB">
        <w:rPr>
          <w:rFonts w:ascii="Arial" w:hAnsi="Arial" w:cs="Arial"/>
          <w:bCs/>
          <w:sz w:val="22"/>
          <w:szCs w:val="22"/>
          <w:lang w:val="ro-RO"/>
        </w:rPr>
        <w:t>Astfel, p</w:t>
      </w:r>
      <w:r w:rsidRPr="005B5AFB">
        <w:rPr>
          <w:rFonts w:ascii="Arial" w:hAnsi="Arial" w:cs="Arial"/>
          <w:bCs/>
          <w:sz w:val="22"/>
          <w:szCs w:val="22"/>
          <w:lang w:val="ro-RO"/>
        </w:rPr>
        <w:t xml:space="preserve">entru cei </w:t>
      </w:r>
      <w:r w:rsidR="00F726C3" w:rsidRPr="005B5AFB">
        <w:rPr>
          <w:rFonts w:ascii="Arial" w:hAnsi="Arial" w:cs="Arial"/>
          <w:b/>
          <w:sz w:val="22"/>
          <w:szCs w:val="22"/>
          <w:lang w:val="ro-RO"/>
        </w:rPr>
        <w:t>69.000</w:t>
      </w:r>
      <w:r w:rsidRPr="005B5AFB">
        <w:rPr>
          <w:rFonts w:ascii="Arial" w:hAnsi="Arial" w:cs="Arial"/>
          <w:b/>
          <w:sz w:val="22"/>
          <w:szCs w:val="22"/>
          <w:lang w:val="ro-RO"/>
        </w:rPr>
        <w:t xml:space="preserve"> de clienți noi conectați la rețea</w:t>
      </w:r>
      <w:r w:rsidRPr="005B5AFB">
        <w:rPr>
          <w:rFonts w:ascii="Arial" w:hAnsi="Arial" w:cs="Arial"/>
          <w:bCs/>
          <w:sz w:val="22"/>
          <w:szCs w:val="22"/>
          <w:lang w:val="ro-RO"/>
        </w:rPr>
        <w:t xml:space="preserve">, au fost puși în funcțiune </w:t>
      </w:r>
      <w:r w:rsidR="00D713C1" w:rsidRPr="005B5AFB">
        <w:rPr>
          <w:rFonts w:ascii="Arial" w:hAnsi="Arial" w:cs="Arial"/>
          <w:b/>
          <w:sz w:val="22"/>
          <w:szCs w:val="22"/>
          <w:lang w:val="ro-RO"/>
        </w:rPr>
        <w:t>580</w:t>
      </w:r>
      <w:r w:rsidRPr="005B5AFB">
        <w:rPr>
          <w:rFonts w:ascii="Arial" w:hAnsi="Arial" w:cs="Arial"/>
          <w:b/>
          <w:sz w:val="22"/>
          <w:szCs w:val="22"/>
          <w:lang w:val="ro-RO"/>
        </w:rPr>
        <w:t xml:space="preserve"> de km de conducte și realizate </w:t>
      </w:r>
      <w:r w:rsidR="00D713C1" w:rsidRPr="005B5AFB">
        <w:rPr>
          <w:rFonts w:ascii="Arial" w:hAnsi="Arial" w:cs="Arial"/>
          <w:b/>
          <w:sz w:val="22"/>
          <w:szCs w:val="22"/>
          <w:lang w:val="ro-RO"/>
        </w:rPr>
        <w:t>17.500</w:t>
      </w:r>
      <w:r w:rsidRPr="005B5AFB">
        <w:rPr>
          <w:rFonts w:ascii="Arial" w:hAnsi="Arial" w:cs="Arial"/>
          <w:b/>
          <w:sz w:val="22"/>
          <w:szCs w:val="22"/>
          <w:lang w:val="ro-RO"/>
        </w:rPr>
        <w:t xml:space="preserve"> de branșamente noi</w:t>
      </w:r>
      <w:r w:rsidRPr="005B5AFB">
        <w:rPr>
          <w:rFonts w:ascii="Arial" w:hAnsi="Arial" w:cs="Arial"/>
          <w:bCs/>
          <w:sz w:val="22"/>
          <w:szCs w:val="22"/>
          <w:lang w:val="ro-RO"/>
        </w:rPr>
        <w:t>.</w:t>
      </w:r>
      <w:r w:rsidRPr="00D713C1">
        <w:rPr>
          <w:rFonts w:ascii="Arial" w:hAnsi="Arial" w:cs="Arial"/>
          <w:bCs/>
          <w:sz w:val="22"/>
          <w:szCs w:val="22"/>
          <w:lang w:val="ro-RO"/>
        </w:rPr>
        <w:t xml:space="preserve"> </w:t>
      </w:r>
    </w:p>
    <w:p w14:paraId="25E18FAC" w14:textId="77777777" w:rsidR="004E1A0E" w:rsidRDefault="004E1A0E" w:rsidP="002440E1">
      <w:pPr>
        <w:spacing w:line="360" w:lineRule="auto"/>
        <w:jc w:val="both"/>
        <w:rPr>
          <w:rFonts w:ascii="Arial" w:hAnsi="Arial" w:cs="Arial"/>
          <w:bCs/>
          <w:sz w:val="22"/>
          <w:szCs w:val="22"/>
          <w:lang w:val="ro-RO"/>
        </w:rPr>
      </w:pPr>
    </w:p>
    <w:p w14:paraId="32C72692" w14:textId="14BADAAC" w:rsidR="00DA1F1F" w:rsidRDefault="006F3DAC" w:rsidP="009610E5">
      <w:pPr>
        <w:spacing w:line="360" w:lineRule="auto"/>
        <w:contextualSpacing/>
        <w:jc w:val="both"/>
        <w:rPr>
          <w:rFonts w:ascii="Arial" w:hAnsi="Arial" w:cs="Arial"/>
          <w:color w:val="000000" w:themeColor="text1"/>
          <w:sz w:val="22"/>
          <w:szCs w:val="22"/>
          <w:lang w:val="ro-RO"/>
        </w:rPr>
      </w:pPr>
      <w:r w:rsidRPr="00C8726E">
        <w:rPr>
          <w:rFonts w:ascii="Arial" w:hAnsi="Arial" w:cs="Arial"/>
          <w:bCs/>
          <w:sz w:val="22"/>
          <w:szCs w:val="22"/>
          <w:lang w:val="ro-RO"/>
        </w:rPr>
        <w:t>De asemenea,</w:t>
      </w:r>
      <w:r w:rsidRPr="00C8726E">
        <w:rPr>
          <w:rFonts w:ascii="Arial" w:hAnsi="Arial" w:cs="Arial"/>
          <w:b/>
          <w:sz w:val="22"/>
          <w:szCs w:val="22"/>
          <w:lang w:val="ro-RO"/>
        </w:rPr>
        <w:t xml:space="preserve"> </w:t>
      </w:r>
      <w:r w:rsidRPr="00C8726E">
        <w:rPr>
          <w:rFonts w:ascii="Arial" w:hAnsi="Arial" w:cs="Arial"/>
          <w:bCs/>
          <w:sz w:val="22"/>
          <w:szCs w:val="22"/>
          <w:lang w:val="ro-RO"/>
        </w:rPr>
        <w:t xml:space="preserve">compania a </w:t>
      </w:r>
      <w:r w:rsidR="001E5EB8">
        <w:rPr>
          <w:rFonts w:ascii="Arial" w:hAnsi="Arial" w:cs="Arial"/>
          <w:bCs/>
          <w:sz w:val="22"/>
          <w:szCs w:val="22"/>
          <w:lang w:val="ro-RO"/>
        </w:rPr>
        <w:t>continuat să pună</w:t>
      </w:r>
      <w:r w:rsidRPr="00C8726E">
        <w:rPr>
          <w:rFonts w:ascii="Arial" w:hAnsi="Arial" w:cs="Arial"/>
          <w:bCs/>
          <w:sz w:val="22"/>
          <w:szCs w:val="22"/>
          <w:lang w:val="ro-RO"/>
        </w:rPr>
        <w:t xml:space="preserve"> accent pe digitalizarea serviciilor oferite clienților săi</w:t>
      </w:r>
      <w:r w:rsidR="006C6DD6">
        <w:rPr>
          <w:rFonts w:ascii="Arial" w:hAnsi="Arial" w:cs="Arial"/>
          <w:bCs/>
          <w:sz w:val="22"/>
          <w:szCs w:val="22"/>
          <w:lang w:val="ro-RO"/>
        </w:rPr>
        <w:t>.</w:t>
      </w:r>
      <w:r w:rsidRPr="00C8726E">
        <w:rPr>
          <w:rFonts w:ascii="Arial" w:hAnsi="Arial" w:cs="Arial"/>
          <w:bCs/>
          <w:sz w:val="22"/>
          <w:szCs w:val="22"/>
          <w:lang w:val="ro-RO"/>
        </w:rPr>
        <w:t xml:space="preserve"> </w:t>
      </w:r>
      <w:r w:rsidR="00357F47">
        <w:rPr>
          <w:rFonts w:ascii="Arial" w:hAnsi="Arial" w:cs="Arial"/>
          <w:sz w:val="22"/>
          <w:szCs w:val="22"/>
          <w:lang w:val="ro-RO"/>
        </w:rPr>
        <w:t>Distrigaz Sud Rețele</w:t>
      </w:r>
      <w:r w:rsidRPr="00C8726E">
        <w:rPr>
          <w:rFonts w:ascii="Arial" w:hAnsi="Arial" w:cs="Arial"/>
          <w:sz w:val="22"/>
          <w:szCs w:val="22"/>
          <w:lang w:val="ro-RO"/>
        </w:rPr>
        <w:t xml:space="preserve"> </w:t>
      </w:r>
      <w:r w:rsidR="006C6DD6">
        <w:rPr>
          <w:rFonts w:ascii="Arial" w:hAnsi="Arial" w:cs="Arial"/>
          <w:sz w:val="22"/>
          <w:szCs w:val="22"/>
          <w:lang w:val="ro-RO"/>
        </w:rPr>
        <w:t>este</w:t>
      </w:r>
      <w:r w:rsidRPr="00C8726E">
        <w:rPr>
          <w:rFonts w:ascii="Arial" w:hAnsi="Arial" w:cs="Arial"/>
          <w:sz w:val="22"/>
          <w:szCs w:val="22"/>
          <w:lang w:val="ro-RO"/>
        </w:rPr>
        <w:t xml:space="preserve"> primul operator de distribuție a gazelor naturale care a implementat </w:t>
      </w:r>
      <w:r w:rsidRPr="00C8726E">
        <w:rPr>
          <w:rFonts w:ascii="Arial" w:hAnsi="Arial" w:cs="Arial"/>
          <w:b/>
          <w:bCs/>
          <w:sz w:val="22"/>
          <w:szCs w:val="22"/>
          <w:lang w:val="ro-RO"/>
        </w:rPr>
        <w:t>e</w:t>
      </w:r>
      <w:r w:rsidR="00D713C1">
        <w:rPr>
          <w:rFonts w:ascii="Arial" w:hAnsi="Arial" w:cs="Arial"/>
          <w:b/>
          <w:bCs/>
          <w:sz w:val="22"/>
          <w:szCs w:val="22"/>
          <w:lang w:val="ro-RO"/>
        </w:rPr>
        <w:t>P</w:t>
      </w:r>
      <w:r w:rsidRPr="00C8726E">
        <w:rPr>
          <w:rFonts w:ascii="Arial" w:hAnsi="Arial" w:cs="Arial"/>
          <w:b/>
          <w:bCs/>
          <w:sz w:val="22"/>
          <w:szCs w:val="22"/>
          <w:lang w:val="ro-RO"/>
        </w:rPr>
        <w:t>ortalDGSR</w:t>
      </w:r>
      <w:r w:rsidRPr="00C8726E">
        <w:rPr>
          <w:rFonts w:ascii="Arial" w:hAnsi="Arial" w:cs="Arial"/>
          <w:sz w:val="22"/>
          <w:szCs w:val="22"/>
          <w:lang w:val="ro-RO"/>
        </w:rPr>
        <w:t xml:space="preserve">, un portal electronic prin intermediul căruia pot fi accesate o serie de funcționalități, disponibil la adresa </w:t>
      </w:r>
      <w:hyperlink r:id="rId7" w:history="1">
        <w:r w:rsidRPr="000C2EA2">
          <w:rPr>
            <w:rStyle w:val="Hyperlink"/>
            <w:rFonts w:ascii="Arial" w:hAnsi="Arial" w:cs="Arial"/>
            <w:b/>
            <w:bCs/>
            <w:sz w:val="22"/>
            <w:szCs w:val="22"/>
            <w:shd w:val="clear" w:color="auto" w:fill="FFFFFF"/>
            <w:lang w:val="ro-RO"/>
          </w:rPr>
          <w:t>https://racordaresd.distrigazsud-retele.ro/</w:t>
        </w:r>
      </w:hyperlink>
      <w:r w:rsidRPr="00C8726E">
        <w:rPr>
          <w:rFonts w:ascii="Arial" w:hAnsi="Arial" w:cs="Arial"/>
          <w:sz w:val="22"/>
          <w:szCs w:val="22"/>
          <w:shd w:val="clear" w:color="auto" w:fill="FFFFFF"/>
          <w:lang w:val="ro-RO"/>
        </w:rPr>
        <w:t xml:space="preserve">. Astfel, </w:t>
      </w:r>
      <w:r w:rsidRPr="00C8726E">
        <w:rPr>
          <w:rFonts w:ascii="Arial" w:hAnsi="Arial" w:cs="Arial"/>
          <w:sz w:val="22"/>
          <w:szCs w:val="22"/>
          <w:lang w:val="ro-RO"/>
        </w:rPr>
        <w:t xml:space="preserve">clienții pot depune online cererea de racordare la sistemul de distribuție și documentele aferente procesului, adăuga locul de consum și transmite indexul de gaze naturale, accesa informații referitoare la data următoarei verificări/revizii a instalației de utilizare a gazelor naturale și istoricul de consum. Prin intermediul acestui serviciu digital, în </w:t>
      </w:r>
      <w:r w:rsidRPr="006C6DD6">
        <w:rPr>
          <w:rFonts w:ascii="Arial" w:hAnsi="Arial" w:cs="Arial"/>
          <w:sz w:val="22"/>
          <w:szCs w:val="22"/>
          <w:lang w:val="ro-RO"/>
        </w:rPr>
        <w:t>anul 202</w:t>
      </w:r>
      <w:r w:rsidR="00EB4ED3" w:rsidRPr="006C6DD6">
        <w:rPr>
          <w:rFonts w:ascii="Arial" w:hAnsi="Arial" w:cs="Arial"/>
          <w:sz w:val="22"/>
          <w:szCs w:val="22"/>
          <w:lang w:val="ro-RO"/>
        </w:rPr>
        <w:t>3</w:t>
      </w:r>
      <w:r w:rsidRPr="006C6DD6">
        <w:rPr>
          <w:rFonts w:ascii="Arial" w:hAnsi="Arial" w:cs="Arial"/>
          <w:sz w:val="22"/>
          <w:szCs w:val="22"/>
          <w:lang w:val="ro-RO"/>
        </w:rPr>
        <w:t xml:space="preserve">, au fost depuse </w:t>
      </w:r>
      <w:r w:rsidR="009F4F94" w:rsidRPr="006C6DD6">
        <w:rPr>
          <w:rFonts w:ascii="Arial" w:hAnsi="Arial" w:cs="Arial"/>
          <w:b/>
          <w:bCs/>
          <w:sz w:val="22"/>
          <w:szCs w:val="22"/>
          <w:lang w:val="ro-RO"/>
        </w:rPr>
        <w:t>8</w:t>
      </w:r>
      <w:r w:rsidR="00DA1F1F" w:rsidRPr="006C6DD6">
        <w:rPr>
          <w:rFonts w:ascii="Arial" w:hAnsi="Arial" w:cs="Arial"/>
          <w:b/>
          <w:bCs/>
          <w:sz w:val="22"/>
          <w:szCs w:val="22"/>
          <w:lang w:val="ro-RO"/>
        </w:rPr>
        <w:t>3</w:t>
      </w:r>
      <w:r w:rsidR="009F4F94" w:rsidRPr="006C6DD6">
        <w:rPr>
          <w:rFonts w:ascii="Arial" w:hAnsi="Arial" w:cs="Arial"/>
          <w:b/>
          <w:bCs/>
          <w:sz w:val="22"/>
          <w:szCs w:val="22"/>
          <w:lang w:val="ro-RO"/>
        </w:rPr>
        <w:t xml:space="preserve">% din totalul cererilor de racordare, </w:t>
      </w:r>
      <w:r w:rsidRPr="006C6DD6">
        <w:rPr>
          <w:rFonts w:ascii="Arial" w:hAnsi="Arial" w:cs="Arial"/>
          <w:b/>
          <w:bCs/>
          <w:sz w:val="22"/>
          <w:szCs w:val="22"/>
          <w:lang w:val="ro-RO"/>
        </w:rPr>
        <w:t>9</w:t>
      </w:r>
      <w:r w:rsidR="00DA1F1F" w:rsidRPr="006C6DD6">
        <w:rPr>
          <w:rFonts w:ascii="Arial" w:hAnsi="Arial" w:cs="Arial"/>
          <w:b/>
          <w:bCs/>
          <w:sz w:val="22"/>
          <w:szCs w:val="22"/>
          <w:lang w:val="ro-RO"/>
        </w:rPr>
        <w:t>3</w:t>
      </w:r>
      <w:r w:rsidRPr="006C6DD6">
        <w:rPr>
          <w:rFonts w:ascii="Arial" w:hAnsi="Arial" w:cs="Arial"/>
          <w:b/>
          <w:bCs/>
          <w:sz w:val="22"/>
          <w:szCs w:val="22"/>
          <w:lang w:val="ro-RO"/>
        </w:rPr>
        <w:t xml:space="preserve">% </w:t>
      </w:r>
      <w:r w:rsidRPr="006C6DD6">
        <w:rPr>
          <w:rFonts w:ascii="Arial" w:hAnsi="Arial" w:cs="Arial"/>
          <w:b/>
          <w:bCs/>
          <w:sz w:val="22"/>
          <w:szCs w:val="22"/>
          <w:lang w:val="ro-RO"/>
        </w:rPr>
        <w:lastRenderedPageBreak/>
        <w:t>din totalul cererilor de punere în funcțiune a instalațiilor de utilizare a gazelor naturale</w:t>
      </w:r>
      <w:r w:rsidRPr="006C6DD6">
        <w:rPr>
          <w:rFonts w:ascii="Arial" w:hAnsi="Arial" w:cs="Arial"/>
          <w:sz w:val="22"/>
          <w:szCs w:val="22"/>
          <w:lang w:val="ro-RO"/>
        </w:rPr>
        <w:t xml:space="preserve"> </w:t>
      </w:r>
      <w:r w:rsidRPr="006C6DD6">
        <w:rPr>
          <w:rFonts w:ascii="Arial" w:hAnsi="Arial" w:cs="Arial"/>
          <w:b/>
          <w:bCs/>
          <w:sz w:val="22"/>
          <w:szCs w:val="22"/>
          <w:lang w:val="ro-RO"/>
        </w:rPr>
        <w:t xml:space="preserve">și </w:t>
      </w:r>
      <w:r w:rsidR="00DA1F1F" w:rsidRPr="006C6DD6">
        <w:rPr>
          <w:rFonts w:ascii="Arial" w:hAnsi="Arial" w:cs="Arial"/>
          <w:b/>
          <w:bCs/>
          <w:sz w:val="22"/>
          <w:szCs w:val="22"/>
          <w:lang w:val="ro-RO"/>
        </w:rPr>
        <w:t>6</w:t>
      </w:r>
      <w:r w:rsidRPr="006C6DD6">
        <w:rPr>
          <w:rFonts w:ascii="Arial" w:hAnsi="Arial" w:cs="Arial"/>
          <w:b/>
          <w:bCs/>
          <w:sz w:val="22"/>
          <w:szCs w:val="22"/>
          <w:lang w:val="ro-RO"/>
        </w:rPr>
        <w:t>0% din totalul cererilor de avize.</w:t>
      </w:r>
      <w:r w:rsidR="007C3E6D" w:rsidRPr="007C3E6D">
        <w:rPr>
          <w:rFonts w:ascii="Arial" w:hAnsi="Arial" w:cs="Arial"/>
          <w:b/>
          <w:bCs/>
          <w:sz w:val="22"/>
          <w:szCs w:val="22"/>
          <w:lang w:val="ro-RO"/>
        </w:rPr>
        <w:t xml:space="preserve"> </w:t>
      </w:r>
      <w:r w:rsidR="007C3E6D" w:rsidRPr="007C3E6D">
        <w:rPr>
          <w:rFonts w:ascii="Arial" w:hAnsi="Arial" w:cs="Arial"/>
          <w:sz w:val="22"/>
          <w:szCs w:val="22"/>
          <w:lang w:val="ro-RO"/>
        </w:rPr>
        <w:t>De asemenea, prin cea mai nouă funcționalitate dezvoltată în cadrul ePortalDGSR</w:t>
      </w:r>
      <w:r w:rsidR="007C3E6D">
        <w:rPr>
          <w:rFonts w:ascii="Arial" w:hAnsi="Arial" w:cs="Arial"/>
          <w:sz w:val="22"/>
          <w:szCs w:val="22"/>
          <w:lang w:val="ro-RO"/>
        </w:rPr>
        <w:t>,</w:t>
      </w:r>
      <w:r w:rsidR="007C3E6D" w:rsidRPr="007C3E6D">
        <w:rPr>
          <w:rFonts w:ascii="Arial" w:hAnsi="Arial" w:cs="Arial"/>
          <w:sz w:val="22"/>
          <w:szCs w:val="22"/>
          <w:lang w:val="ro-RO"/>
        </w:rPr>
        <w:t xml:space="preserve"> au fost depuse </w:t>
      </w:r>
      <w:r w:rsidR="007C3E6D" w:rsidRPr="007C3E6D">
        <w:rPr>
          <w:rFonts w:ascii="Arial" w:hAnsi="Arial" w:cs="Arial"/>
          <w:b/>
          <w:bCs/>
          <w:sz w:val="22"/>
          <w:szCs w:val="22"/>
          <w:lang w:val="ro-RO"/>
        </w:rPr>
        <w:t xml:space="preserve">71% din totalul fișelor de verificări/revizii </w:t>
      </w:r>
      <w:r w:rsidR="00674E97">
        <w:rPr>
          <w:rFonts w:ascii="Arial" w:hAnsi="Arial" w:cs="Arial"/>
          <w:b/>
          <w:bCs/>
          <w:sz w:val="22"/>
          <w:szCs w:val="22"/>
          <w:lang w:val="ro-RO"/>
        </w:rPr>
        <w:t xml:space="preserve">ale </w:t>
      </w:r>
      <w:r w:rsidR="00D2735A">
        <w:rPr>
          <w:rFonts w:ascii="Arial" w:hAnsi="Arial" w:cs="Arial"/>
          <w:b/>
          <w:bCs/>
          <w:sz w:val="22"/>
          <w:szCs w:val="22"/>
          <w:lang w:val="ro-RO"/>
        </w:rPr>
        <w:t>instala</w:t>
      </w:r>
      <w:r w:rsidR="00674E97">
        <w:rPr>
          <w:rFonts w:ascii="Arial" w:hAnsi="Arial" w:cs="Arial"/>
          <w:b/>
          <w:bCs/>
          <w:sz w:val="22"/>
          <w:szCs w:val="22"/>
          <w:lang w:val="ro-RO"/>
        </w:rPr>
        <w:t>ț</w:t>
      </w:r>
      <w:r w:rsidR="00D2735A">
        <w:rPr>
          <w:rFonts w:ascii="Arial" w:hAnsi="Arial" w:cs="Arial"/>
          <w:b/>
          <w:bCs/>
          <w:sz w:val="22"/>
          <w:szCs w:val="22"/>
          <w:lang w:val="ro-RO"/>
        </w:rPr>
        <w:t>ii</w:t>
      </w:r>
      <w:r w:rsidR="00674E97">
        <w:rPr>
          <w:rFonts w:ascii="Arial" w:hAnsi="Arial" w:cs="Arial"/>
          <w:b/>
          <w:bCs/>
          <w:sz w:val="22"/>
          <w:szCs w:val="22"/>
          <w:lang w:val="ro-RO"/>
        </w:rPr>
        <w:t>lor</w:t>
      </w:r>
      <w:r w:rsidR="00D2735A">
        <w:rPr>
          <w:rFonts w:ascii="Arial" w:hAnsi="Arial" w:cs="Arial"/>
          <w:b/>
          <w:bCs/>
          <w:sz w:val="22"/>
          <w:szCs w:val="22"/>
          <w:lang w:val="ro-RO"/>
        </w:rPr>
        <w:t xml:space="preserve"> de utilizare gaze natur</w:t>
      </w:r>
      <w:r w:rsidR="00674E97">
        <w:rPr>
          <w:rFonts w:ascii="Arial" w:hAnsi="Arial" w:cs="Arial"/>
          <w:b/>
          <w:bCs/>
          <w:sz w:val="22"/>
          <w:szCs w:val="22"/>
          <w:lang w:val="ro-RO"/>
        </w:rPr>
        <w:t>ale</w:t>
      </w:r>
      <w:r w:rsidR="007C3E6D" w:rsidRPr="007C3E6D">
        <w:rPr>
          <w:rFonts w:ascii="Arial" w:hAnsi="Arial" w:cs="Arial"/>
          <w:sz w:val="22"/>
          <w:szCs w:val="22"/>
          <w:lang w:val="ro-RO"/>
        </w:rPr>
        <w:t xml:space="preserve">. </w:t>
      </w:r>
      <w:r w:rsidR="00E01D57" w:rsidRPr="007C3E6D">
        <w:rPr>
          <w:rFonts w:ascii="Arial" w:hAnsi="Arial" w:cs="Arial"/>
          <w:color w:val="000000" w:themeColor="text1"/>
          <w:sz w:val="22"/>
          <w:szCs w:val="22"/>
          <w:lang w:val="ro-RO"/>
        </w:rPr>
        <w:t>Men</w:t>
      </w:r>
      <w:r w:rsidR="007C3E6D">
        <w:rPr>
          <w:rFonts w:ascii="Arial" w:hAnsi="Arial" w:cs="Arial"/>
          <w:color w:val="000000" w:themeColor="text1"/>
          <w:sz w:val="22"/>
          <w:szCs w:val="22"/>
          <w:lang w:val="ro-RO"/>
        </w:rPr>
        <w:t>ț</w:t>
      </w:r>
      <w:r w:rsidR="00E01D57" w:rsidRPr="007C3E6D">
        <w:rPr>
          <w:rFonts w:ascii="Arial" w:hAnsi="Arial" w:cs="Arial"/>
          <w:color w:val="000000" w:themeColor="text1"/>
          <w:sz w:val="22"/>
          <w:szCs w:val="22"/>
          <w:lang w:val="ro-RO"/>
        </w:rPr>
        <w:t>ion</w:t>
      </w:r>
      <w:r w:rsidR="007C3E6D">
        <w:rPr>
          <w:rFonts w:ascii="Arial" w:hAnsi="Arial" w:cs="Arial"/>
          <w:color w:val="000000" w:themeColor="text1"/>
          <w:sz w:val="22"/>
          <w:szCs w:val="22"/>
          <w:lang w:val="ro-RO"/>
        </w:rPr>
        <w:t>ă</w:t>
      </w:r>
      <w:r w:rsidR="00E01D57" w:rsidRPr="007C3E6D">
        <w:rPr>
          <w:rFonts w:ascii="Arial" w:hAnsi="Arial" w:cs="Arial"/>
          <w:color w:val="000000" w:themeColor="text1"/>
          <w:sz w:val="22"/>
          <w:szCs w:val="22"/>
          <w:lang w:val="ro-RO"/>
        </w:rPr>
        <w:t xml:space="preserve">m aici </w:t>
      </w:r>
      <w:r w:rsidR="007C3E6D">
        <w:rPr>
          <w:rFonts w:ascii="Arial" w:hAnsi="Arial" w:cs="Arial"/>
          <w:color w:val="000000" w:themeColor="text1"/>
          <w:sz w:val="22"/>
          <w:szCs w:val="22"/>
          <w:lang w:val="ro-RO"/>
        </w:rPr>
        <w:t>ș</w:t>
      </w:r>
      <w:r w:rsidR="00E01D57" w:rsidRPr="007C3E6D">
        <w:rPr>
          <w:rFonts w:ascii="Arial" w:hAnsi="Arial" w:cs="Arial"/>
          <w:color w:val="000000" w:themeColor="text1"/>
          <w:sz w:val="22"/>
          <w:szCs w:val="22"/>
          <w:lang w:val="ro-RO"/>
        </w:rPr>
        <w:t xml:space="preserve">i serviciile digitale dezvoltate </w:t>
      </w:r>
      <w:r w:rsidR="007C3E6D">
        <w:rPr>
          <w:rFonts w:ascii="Arial" w:hAnsi="Arial" w:cs="Arial"/>
          <w:color w:val="000000" w:themeColor="text1"/>
          <w:sz w:val="22"/>
          <w:szCs w:val="22"/>
          <w:lang w:val="ro-RO"/>
        </w:rPr>
        <w:t>î</w:t>
      </w:r>
      <w:r w:rsidR="00E01D57" w:rsidRPr="007C3E6D">
        <w:rPr>
          <w:rFonts w:ascii="Arial" w:hAnsi="Arial" w:cs="Arial"/>
          <w:color w:val="000000" w:themeColor="text1"/>
          <w:sz w:val="22"/>
          <w:szCs w:val="22"/>
          <w:lang w:val="ro-RO"/>
        </w:rPr>
        <w:t>n cadrul ePortalDGSR</w:t>
      </w:r>
      <w:r w:rsidR="0039152F" w:rsidRPr="007C3E6D">
        <w:rPr>
          <w:rFonts w:ascii="Arial" w:hAnsi="Arial" w:cs="Arial"/>
          <w:color w:val="000000" w:themeColor="text1"/>
          <w:sz w:val="22"/>
          <w:szCs w:val="22"/>
          <w:lang w:val="ro-RO"/>
        </w:rPr>
        <w:t xml:space="preserve"> puse la dispozi</w:t>
      </w:r>
      <w:r w:rsidR="0017339E">
        <w:rPr>
          <w:rFonts w:ascii="Arial" w:hAnsi="Arial" w:cs="Arial"/>
          <w:color w:val="000000" w:themeColor="text1"/>
          <w:sz w:val="22"/>
          <w:szCs w:val="22"/>
          <w:lang w:val="ro-RO"/>
        </w:rPr>
        <w:t>ț</w:t>
      </w:r>
      <w:r w:rsidR="0039152F" w:rsidRPr="007C3E6D">
        <w:rPr>
          <w:rFonts w:ascii="Arial" w:hAnsi="Arial" w:cs="Arial"/>
          <w:color w:val="000000" w:themeColor="text1"/>
          <w:sz w:val="22"/>
          <w:szCs w:val="22"/>
          <w:lang w:val="ro-RO"/>
        </w:rPr>
        <w:t>ia tuturor furnizorilor de gaze naturale prin intermediul modul</w:t>
      </w:r>
      <w:r w:rsidR="0017339E">
        <w:rPr>
          <w:rFonts w:ascii="Arial" w:hAnsi="Arial" w:cs="Arial"/>
          <w:color w:val="000000" w:themeColor="text1"/>
          <w:sz w:val="22"/>
          <w:szCs w:val="22"/>
          <w:lang w:val="ro-RO"/>
        </w:rPr>
        <w:t>ului</w:t>
      </w:r>
      <w:r w:rsidR="0039152F" w:rsidRPr="007C3E6D">
        <w:rPr>
          <w:rFonts w:ascii="Arial" w:hAnsi="Arial" w:cs="Arial"/>
          <w:color w:val="000000" w:themeColor="text1"/>
          <w:sz w:val="22"/>
          <w:szCs w:val="22"/>
          <w:lang w:val="ro-RO"/>
        </w:rPr>
        <w:t xml:space="preserve"> dedicat acestora</w:t>
      </w:r>
      <w:r w:rsidR="009610E5" w:rsidRPr="007C3E6D">
        <w:rPr>
          <w:rFonts w:ascii="Arial" w:hAnsi="Arial" w:cs="Arial"/>
          <w:color w:val="000000" w:themeColor="text1"/>
          <w:sz w:val="22"/>
          <w:szCs w:val="22"/>
          <w:lang w:val="ro-RO"/>
        </w:rPr>
        <w:t xml:space="preserve">. </w:t>
      </w:r>
    </w:p>
    <w:p w14:paraId="0AC08575" w14:textId="77777777" w:rsidR="009610E5" w:rsidRDefault="009610E5" w:rsidP="009610E5">
      <w:pPr>
        <w:spacing w:line="360" w:lineRule="auto"/>
        <w:contextualSpacing/>
        <w:jc w:val="both"/>
        <w:rPr>
          <w:rFonts w:ascii="Arial" w:hAnsi="Arial" w:cs="Arial"/>
          <w:color w:val="000000" w:themeColor="text1"/>
          <w:sz w:val="22"/>
          <w:szCs w:val="22"/>
          <w:lang w:val="ro-RO"/>
        </w:rPr>
      </w:pPr>
    </w:p>
    <w:p w14:paraId="7A491D31" w14:textId="18704FB6" w:rsidR="003F7A29" w:rsidRDefault="00170D81" w:rsidP="002440E1">
      <w:pPr>
        <w:spacing w:line="360" w:lineRule="auto"/>
        <w:contextualSpacing/>
        <w:jc w:val="both"/>
        <w:rPr>
          <w:rFonts w:ascii="Arial" w:hAnsi="Arial" w:cs="Arial"/>
          <w:color w:val="000000" w:themeColor="text1"/>
          <w:sz w:val="22"/>
          <w:szCs w:val="22"/>
          <w:lang w:val="ro-RO"/>
        </w:rPr>
      </w:pPr>
      <w:r w:rsidRPr="001D3AB5">
        <w:rPr>
          <w:rFonts w:ascii="Arial" w:hAnsi="Arial" w:cs="Arial"/>
          <w:color w:val="000000" w:themeColor="text1"/>
          <w:sz w:val="22"/>
          <w:szCs w:val="22"/>
          <w:lang w:val="ro-RO"/>
        </w:rPr>
        <w:t xml:space="preserve">De asemenea, site-ul </w:t>
      </w:r>
      <w:r w:rsidR="00D815EE" w:rsidRPr="001D3AB5">
        <w:rPr>
          <w:rFonts w:ascii="Arial" w:hAnsi="Arial" w:cs="Arial"/>
          <w:color w:val="000000" w:themeColor="text1"/>
          <w:sz w:val="22"/>
          <w:szCs w:val="22"/>
          <w:lang w:val="ro-RO"/>
        </w:rPr>
        <w:t xml:space="preserve">companiei, </w:t>
      </w:r>
      <w:hyperlink r:id="rId8" w:history="1">
        <w:r w:rsidR="00D815EE" w:rsidRPr="001D3AB5">
          <w:rPr>
            <w:b/>
            <w:bCs/>
            <w:color w:val="000000" w:themeColor="text1"/>
            <w:lang w:val="ro-RO"/>
          </w:rPr>
          <w:t>www.distrigazsud-retele.ro</w:t>
        </w:r>
      </w:hyperlink>
      <w:r w:rsidR="00D815EE" w:rsidRPr="001D3AB5">
        <w:rPr>
          <w:rFonts w:ascii="Arial" w:hAnsi="Arial" w:cs="Arial"/>
          <w:color w:val="000000" w:themeColor="text1"/>
          <w:sz w:val="22"/>
          <w:szCs w:val="22"/>
          <w:lang w:val="ro-RO"/>
        </w:rPr>
        <w:t xml:space="preserve">, </w:t>
      </w:r>
      <w:r w:rsidR="00CA5542">
        <w:rPr>
          <w:rFonts w:ascii="Arial" w:hAnsi="Arial" w:cs="Arial"/>
          <w:color w:val="000000" w:themeColor="text1"/>
          <w:sz w:val="22"/>
          <w:szCs w:val="22"/>
          <w:lang w:val="ro-RO"/>
        </w:rPr>
        <w:t xml:space="preserve">care prezintă informații de interes general pentru clienți, furnizori, operatori economici și parteneri, </w:t>
      </w:r>
      <w:r w:rsidR="00FF40B0">
        <w:rPr>
          <w:rFonts w:ascii="Arial" w:hAnsi="Arial" w:cs="Arial"/>
          <w:color w:val="000000" w:themeColor="text1"/>
          <w:sz w:val="22"/>
          <w:szCs w:val="22"/>
          <w:lang w:val="ro-RO"/>
        </w:rPr>
        <w:t>are un design nou</w:t>
      </w:r>
      <w:r w:rsidR="003F7A29">
        <w:rPr>
          <w:rFonts w:ascii="Arial" w:hAnsi="Arial" w:cs="Arial"/>
          <w:color w:val="000000" w:themeColor="text1"/>
          <w:sz w:val="22"/>
          <w:szCs w:val="22"/>
          <w:lang w:val="ro-RO"/>
        </w:rPr>
        <w:t xml:space="preserve"> și este </w:t>
      </w:r>
      <w:r w:rsidR="003F7A29" w:rsidRPr="001D3AB5">
        <w:rPr>
          <w:rFonts w:ascii="Arial" w:hAnsi="Arial" w:cs="Arial"/>
          <w:color w:val="000000" w:themeColor="text1"/>
          <w:sz w:val="22"/>
          <w:szCs w:val="22"/>
          <w:lang w:val="ro-RO"/>
        </w:rPr>
        <w:t>mai bine structurat din punct de vedere informațional</w:t>
      </w:r>
      <w:r w:rsidR="003F7A29">
        <w:rPr>
          <w:rFonts w:ascii="Arial" w:hAnsi="Arial" w:cs="Arial"/>
          <w:color w:val="000000" w:themeColor="text1"/>
          <w:sz w:val="22"/>
          <w:szCs w:val="22"/>
          <w:lang w:val="ro-RO"/>
        </w:rPr>
        <w:t xml:space="preserve">, </w:t>
      </w:r>
      <w:r w:rsidR="00592482">
        <w:rPr>
          <w:rFonts w:ascii="Arial" w:hAnsi="Arial" w:cs="Arial"/>
          <w:color w:val="000000" w:themeColor="text1"/>
          <w:sz w:val="22"/>
          <w:szCs w:val="22"/>
          <w:lang w:val="ro-RO"/>
        </w:rPr>
        <w:t>oferin</w:t>
      </w:r>
      <w:r w:rsidR="00CA5542">
        <w:rPr>
          <w:rFonts w:ascii="Arial" w:hAnsi="Arial" w:cs="Arial"/>
          <w:color w:val="000000" w:themeColor="text1"/>
          <w:sz w:val="22"/>
          <w:szCs w:val="22"/>
          <w:lang w:val="ro-RO"/>
        </w:rPr>
        <w:t xml:space="preserve">d </w:t>
      </w:r>
      <w:r w:rsidR="00A9194A">
        <w:rPr>
          <w:rFonts w:ascii="Arial" w:hAnsi="Arial" w:cs="Arial"/>
          <w:color w:val="000000" w:themeColor="text1"/>
          <w:sz w:val="22"/>
          <w:szCs w:val="22"/>
          <w:lang w:val="ro-RO"/>
        </w:rPr>
        <w:t xml:space="preserve">utilizatorilor </w:t>
      </w:r>
      <w:r w:rsidR="00025261">
        <w:rPr>
          <w:rFonts w:ascii="Arial" w:hAnsi="Arial" w:cs="Arial"/>
          <w:color w:val="000000" w:themeColor="text1"/>
          <w:sz w:val="22"/>
          <w:szCs w:val="22"/>
          <w:lang w:val="ro-RO"/>
        </w:rPr>
        <w:t>funcționalități noi</w:t>
      </w:r>
      <w:r w:rsidR="00025261">
        <w:rPr>
          <w:rFonts w:ascii="Arial" w:hAnsi="Arial" w:cs="Arial"/>
          <w:color w:val="000000" w:themeColor="text1"/>
          <w:sz w:val="22"/>
          <w:szCs w:val="22"/>
          <w:lang w:val="ro-RO"/>
        </w:rPr>
        <w:t xml:space="preserve"> și </w:t>
      </w:r>
      <w:r w:rsidR="00CA5542">
        <w:rPr>
          <w:rFonts w:ascii="Arial" w:hAnsi="Arial" w:cs="Arial"/>
          <w:color w:val="000000" w:themeColor="text1"/>
          <w:sz w:val="22"/>
          <w:szCs w:val="22"/>
          <w:lang w:val="ro-RO"/>
        </w:rPr>
        <w:t xml:space="preserve">o </w:t>
      </w:r>
      <w:r w:rsidR="00E569E8">
        <w:rPr>
          <w:rFonts w:ascii="Arial" w:hAnsi="Arial" w:cs="Arial"/>
          <w:color w:val="000000" w:themeColor="text1"/>
          <w:sz w:val="22"/>
          <w:szCs w:val="22"/>
          <w:lang w:val="ro-RO"/>
        </w:rPr>
        <w:t xml:space="preserve">experiență de </w:t>
      </w:r>
      <w:r w:rsidR="00CA5542">
        <w:rPr>
          <w:rFonts w:ascii="Arial" w:hAnsi="Arial" w:cs="Arial"/>
          <w:color w:val="000000" w:themeColor="text1"/>
          <w:sz w:val="22"/>
          <w:szCs w:val="22"/>
          <w:lang w:val="ro-RO"/>
        </w:rPr>
        <w:t xml:space="preserve">navigare </w:t>
      </w:r>
      <w:r w:rsidR="00592482">
        <w:rPr>
          <w:rFonts w:ascii="Arial" w:hAnsi="Arial" w:cs="Arial"/>
          <w:color w:val="000000" w:themeColor="text1"/>
          <w:sz w:val="22"/>
          <w:szCs w:val="22"/>
          <w:lang w:val="ro-RO"/>
        </w:rPr>
        <w:t>intuitivă</w:t>
      </w:r>
      <w:r w:rsidR="00E569E8">
        <w:rPr>
          <w:rFonts w:ascii="Arial" w:hAnsi="Arial" w:cs="Arial"/>
          <w:color w:val="000000" w:themeColor="text1"/>
          <w:sz w:val="22"/>
          <w:szCs w:val="22"/>
          <w:lang w:val="ro-RO"/>
        </w:rPr>
        <w:t>.</w:t>
      </w:r>
    </w:p>
    <w:p w14:paraId="188B06F1" w14:textId="77777777" w:rsidR="003F7A29" w:rsidRDefault="003F7A29" w:rsidP="002440E1">
      <w:pPr>
        <w:spacing w:line="360" w:lineRule="auto"/>
        <w:contextualSpacing/>
        <w:jc w:val="both"/>
        <w:rPr>
          <w:rFonts w:ascii="Arial" w:hAnsi="Arial" w:cs="Arial"/>
          <w:color w:val="000000" w:themeColor="text1"/>
          <w:sz w:val="22"/>
          <w:szCs w:val="22"/>
          <w:lang w:val="ro-RO"/>
        </w:rPr>
      </w:pPr>
    </w:p>
    <w:p w14:paraId="072B18E1" w14:textId="1016F2BE" w:rsidR="006F3DAC" w:rsidRPr="00C8726E" w:rsidRDefault="006F3DAC" w:rsidP="002440E1">
      <w:pPr>
        <w:spacing w:line="360" w:lineRule="auto"/>
        <w:contextualSpacing/>
        <w:jc w:val="both"/>
        <w:rPr>
          <w:rFonts w:ascii="Arial" w:hAnsi="Arial" w:cs="Arial"/>
          <w:b/>
          <w:bCs/>
          <w:sz w:val="22"/>
          <w:szCs w:val="22"/>
          <w:lang w:val="ro-RO"/>
        </w:rPr>
      </w:pPr>
      <w:bookmarkStart w:id="0" w:name="_Hlk125723493"/>
      <w:r w:rsidRPr="00256306">
        <w:rPr>
          <w:rFonts w:ascii="Arial" w:hAnsi="Arial" w:cs="Arial"/>
          <w:b/>
          <w:bCs/>
          <w:sz w:val="22"/>
          <w:szCs w:val="22"/>
          <w:lang w:val="ro-RO"/>
        </w:rPr>
        <w:t>Distrigaz Sud Re</w:t>
      </w:r>
      <w:r>
        <w:rPr>
          <w:rFonts w:ascii="Arial" w:hAnsi="Arial" w:cs="Arial"/>
          <w:b/>
          <w:bCs/>
          <w:sz w:val="22"/>
          <w:szCs w:val="22"/>
          <w:lang w:val="ro-RO"/>
        </w:rPr>
        <w:t>ț</w:t>
      </w:r>
      <w:r w:rsidRPr="00256306">
        <w:rPr>
          <w:rFonts w:ascii="Arial" w:hAnsi="Arial" w:cs="Arial"/>
          <w:b/>
          <w:bCs/>
          <w:sz w:val="22"/>
          <w:szCs w:val="22"/>
          <w:lang w:val="ro-RO"/>
        </w:rPr>
        <w:t xml:space="preserve">ele va continua </w:t>
      </w:r>
      <w:r>
        <w:rPr>
          <w:rFonts w:ascii="Arial" w:hAnsi="Arial" w:cs="Arial"/>
          <w:b/>
          <w:bCs/>
          <w:sz w:val="22"/>
          <w:szCs w:val="22"/>
          <w:lang w:val="ro-RO"/>
        </w:rPr>
        <w:t xml:space="preserve">și în </w:t>
      </w:r>
      <w:r w:rsidRPr="005E59FB">
        <w:rPr>
          <w:rFonts w:ascii="Arial" w:hAnsi="Arial" w:cs="Arial"/>
          <w:b/>
          <w:bCs/>
          <w:sz w:val="22"/>
          <w:szCs w:val="22"/>
          <w:lang w:val="ro-RO"/>
        </w:rPr>
        <w:t>anul 202</w:t>
      </w:r>
      <w:r w:rsidR="00672857" w:rsidRPr="005E59FB">
        <w:rPr>
          <w:rFonts w:ascii="Arial" w:hAnsi="Arial" w:cs="Arial"/>
          <w:b/>
          <w:bCs/>
          <w:sz w:val="22"/>
          <w:szCs w:val="22"/>
          <w:lang w:val="ro-RO"/>
        </w:rPr>
        <w:t>4</w:t>
      </w:r>
      <w:r w:rsidRPr="005E59FB">
        <w:rPr>
          <w:rFonts w:ascii="Arial" w:hAnsi="Arial" w:cs="Arial"/>
          <w:b/>
          <w:bCs/>
          <w:sz w:val="22"/>
          <w:szCs w:val="22"/>
          <w:lang w:val="ro-RO"/>
        </w:rPr>
        <w:t xml:space="preserve"> e</w:t>
      </w:r>
      <w:r>
        <w:rPr>
          <w:rFonts w:ascii="Arial" w:hAnsi="Arial" w:cs="Arial"/>
          <w:b/>
          <w:bCs/>
          <w:sz w:val="22"/>
          <w:szCs w:val="22"/>
          <w:lang w:val="ro-RO"/>
        </w:rPr>
        <w:t xml:space="preserve">fortul investițional în vederea </w:t>
      </w:r>
      <w:r w:rsidRPr="00256306">
        <w:rPr>
          <w:rFonts w:ascii="Arial" w:hAnsi="Arial" w:cs="Arial"/>
          <w:b/>
          <w:bCs/>
          <w:sz w:val="22"/>
          <w:szCs w:val="22"/>
          <w:lang w:val="ro-RO"/>
        </w:rPr>
        <w:t xml:space="preserve"> moderniz</w:t>
      </w:r>
      <w:r>
        <w:rPr>
          <w:rFonts w:ascii="Arial" w:hAnsi="Arial" w:cs="Arial"/>
          <w:b/>
          <w:bCs/>
          <w:sz w:val="22"/>
          <w:szCs w:val="22"/>
          <w:lang w:val="ro-RO"/>
        </w:rPr>
        <w:t xml:space="preserve">ării </w:t>
      </w:r>
      <w:r w:rsidRPr="00256306">
        <w:rPr>
          <w:rFonts w:ascii="Arial" w:hAnsi="Arial" w:cs="Arial"/>
          <w:b/>
          <w:bCs/>
          <w:sz w:val="22"/>
          <w:szCs w:val="22"/>
          <w:lang w:val="ro-RO"/>
        </w:rPr>
        <w:t>infrastructurii de gaze naturale pentru a men</w:t>
      </w:r>
      <w:r>
        <w:rPr>
          <w:rFonts w:ascii="Arial" w:hAnsi="Arial" w:cs="Arial"/>
          <w:b/>
          <w:bCs/>
          <w:sz w:val="22"/>
          <w:szCs w:val="22"/>
          <w:lang w:val="ro-RO"/>
        </w:rPr>
        <w:t>ț</w:t>
      </w:r>
      <w:r w:rsidRPr="00256306">
        <w:rPr>
          <w:rFonts w:ascii="Arial" w:hAnsi="Arial" w:cs="Arial"/>
          <w:b/>
          <w:bCs/>
          <w:sz w:val="22"/>
          <w:szCs w:val="22"/>
          <w:lang w:val="ro-RO"/>
        </w:rPr>
        <w:t xml:space="preserve">ine </w:t>
      </w:r>
      <w:r>
        <w:rPr>
          <w:rFonts w:ascii="Arial" w:hAnsi="Arial" w:cs="Arial"/>
          <w:b/>
          <w:bCs/>
          <w:sz w:val="22"/>
          <w:szCs w:val="22"/>
          <w:lang w:val="ro-RO"/>
        </w:rPr>
        <w:t xml:space="preserve">standardul ridicat în </w:t>
      </w:r>
      <w:r w:rsidRPr="00256306">
        <w:rPr>
          <w:rFonts w:ascii="Arial" w:hAnsi="Arial" w:cs="Arial"/>
          <w:b/>
          <w:bCs/>
          <w:sz w:val="22"/>
          <w:szCs w:val="22"/>
          <w:lang w:val="ro-RO"/>
        </w:rPr>
        <w:t>ceea ce prive</w:t>
      </w:r>
      <w:r>
        <w:rPr>
          <w:rFonts w:ascii="Arial" w:hAnsi="Arial" w:cs="Arial"/>
          <w:b/>
          <w:bCs/>
          <w:sz w:val="22"/>
          <w:szCs w:val="22"/>
          <w:lang w:val="ro-RO"/>
        </w:rPr>
        <w:t>ș</w:t>
      </w:r>
      <w:r w:rsidRPr="00256306">
        <w:rPr>
          <w:rFonts w:ascii="Arial" w:hAnsi="Arial" w:cs="Arial"/>
          <w:b/>
          <w:bCs/>
          <w:sz w:val="22"/>
          <w:szCs w:val="22"/>
          <w:lang w:val="ro-RO"/>
        </w:rPr>
        <w:t xml:space="preserve">te </w:t>
      </w:r>
      <w:r>
        <w:rPr>
          <w:rFonts w:ascii="Arial" w:hAnsi="Arial" w:cs="Arial"/>
          <w:b/>
          <w:bCs/>
          <w:sz w:val="22"/>
          <w:szCs w:val="22"/>
          <w:lang w:val="ro-RO"/>
        </w:rPr>
        <w:t>exploatarea</w:t>
      </w:r>
      <w:r w:rsidRPr="00256306">
        <w:rPr>
          <w:rFonts w:ascii="Arial" w:hAnsi="Arial" w:cs="Arial"/>
          <w:b/>
          <w:bCs/>
          <w:sz w:val="22"/>
          <w:szCs w:val="22"/>
          <w:lang w:val="ro-RO"/>
        </w:rPr>
        <w:t xml:space="preserve"> </w:t>
      </w:r>
      <w:r>
        <w:rPr>
          <w:rFonts w:ascii="Arial" w:hAnsi="Arial" w:cs="Arial"/>
          <w:b/>
          <w:bCs/>
          <w:sz w:val="22"/>
          <w:szCs w:val="22"/>
          <w:lang w:val="ro-RO"/>
        </w:rPr>
        <w:t>în</w:t>
      </w:r>
      <w:r w:rsidRPr="00256306">
        <w:rPr>
          <w:rFonts w:ascii="Arial" w:hAnsi="Arial" w:cs="Arial"/>
          <w:b/>
          <w:bCs/>
          <w:sz w:val="22"/>
          <w:szCs w:val="22"/>
          <w:lang w:val="ro-RO"/>
        </w:rPr>
        <w:t xml:space="preserve"> condi</w:t>
      </w:r>
      <w:r>
        <w:rPr>
          <w:rFonts w:ascii="Arial" w:hAnsi="Arial" w:cs="Arial"/>
          <w:b/>
          <w:bCs/>
          <w:sz w:val="22"/>
          <w:szCs w:val="22"/>
          <w:lang w:val="ro-RO"/>
        </w:rPr>
        <w:t>ț</w:t>
      </w:r>
      <w:r w:rsidRPr="00256306">
        <w:rPr>
          <w:rFonts w:ascii="Arial" w:hAnsi="Arial" w:cs="Arial"/>
          <w:b/>
          <w:bCs/>
          <w:sz w:val="22"/>
          <w:szCs w:val="22"/>
          <w:lang w:val="ro-RO"/>
        </w:rPr>
        <w:t>ii de siguran</w:t>
      </w:r>
      <w:r>
        <w:rPr>
          <w:rFonts w:ascii="Arial" w:hAnsi="Arial" w:cs="Arial"/>
          <w:b/>
          <w:bCs/>
          <w:sz w:val="22"/>
          <w:szCs w:val="22"/>
          <w:lang w:val="ro-RO"/>
        </w:rPr>
        <w:t>ță</w:t>
      </w:r>
      <w:r w:rsidRPr="00256306">
        <w:rPr>
          <w:rFonts w:ascii="Arial" w:hAnsi="Arial" w:cs="Arial"/>
          <w:b/>
          <w:bCs/>
          <w:sz w:val="22"/>
          <w:szCs w:val="22"/>
          <w:lang w:val="ro-RO"/>
        </w:rPr>
        <w:t xml:space="preserve"> a sistemului de distribu</w:t>
      </w:r>
      <w:r>
        <w:rPr>
          <w:rFonts w:ascii="Arial" w:hAnsi="Arial" w:cs="Arial"/>
          <w:b/>
          <w:bCs/>
          <w:sz w:val="22"/>
          <w:szCs w:val="22"/>
          <w:lang w:val="ro-RO"/>
        </w:rPr>
        <w:t>ț</w:t>
      </w:r>
      <w:r w:rsidRPr="00256306">
        <w:rPr>
          <w:rFonts w:ascii="Arial" w:hAnsi="Arial" w:cs="Arial"/>
          <w:b/>
          <w:bCs/>
          <w:sz w:val="22"/>
          <w:szCs w:val="22"/>
          <w:lang w:val="ro-RO"/>
        </w:rPr>
        <w:t xml:space="preserve">ie pe care </w:t>
      </w:r>
      <w:r>
        <w:rPr>
          <w:rFonts w:ascii="Arial" w:hAnsi="Arial" w:cs="Arial"/>
          <w:b/>
          <w:bCs/>
          <w:sz w:val="22"/>
          <w:szCs w:val="22"/>
          <w:lang w:val="ro-RO"/>
        </w:rPr>
        <w:t>î</w:t>
      </w:r>
      <w:r w:rsidRPr="00256306">
        <w:rPr>
          <w:rFonts w:ascii="Arial" w:hAnsi="Arial" w:cs="Arial"/>
          <w:b/>
          <w:bCs/>
          <w:sz w:val="22"/>
          <w:szCs w:val="22"/>
          <w:lang w:val="ro-RO"/>
        </w:rPr>
        <w:t>l opereaz</w:t>
      </w:r>
      <w:r>
        <w:rPr>
          <w:rFonts w:ascii="Arial" w:hAnsi="Arial" w:cs="Arial"/>
          <w:b/>
          <w:bCs/>
          <w:sz w:val="22"/>
          <w:szCs w:val="22"/>
          <w:lang w:val="ro-RO"/>
        </w:rPr>
        <w:t>ă</w:t>
      </w:r>
      <w:r w:rsidRPr="00256306">
        <w:rPr>
          <w:rFonts w:ascii="Arial" w:hAnsi="Arial" w:cs="Arial"/>
          <w:b/>
          <w:bCs/>
          <w:sz w:val="22"/>
          <w:szCs w:val="22"/>
          <w:lang w:val="ro-RO"/>
        </w:rPr>
        <w:t>.</w:t>
      </w:r>
      <w:r>
        <w:rPr>
          <w:rFonts w:ascii="Arial" w:hAnsi="Arial" w:cs="Arial"/>
          <w:b/>
          <w:bCs/>
          <w:sz w:val="22"/>
          <w:szCs w:val="22"/>
          <w:lang w:val="ro-RO"/>
        </w:rPr>
        <w:t xml:space="preserve"> </w:t>
      </w:r>
    </w:p>
    <w:bookmarkEnd w:id="0"/>
    <w:p w14:paraId="1B661BE0" w14:textId="6E310425" w:rsidR="006F3DAC" w:rsidRDefault="006F3DAC" w:rsidP="006F3DAC">
      <w:pPr>
        <w:tabs>
          <w:tab w:val="left" w:pos="5295"/>
          <w:tab w:val="left" w:pos="6930"/>
        </w:tabs>
        <w:spacing w:line="240" w:lineRule="auto"/>
        <w:rPr>
          <w:rFonts w:ascii="Arial" w:eastAsia="Cambria" w:hAnsi="Arial" w:cs="Arial"/>
          <w:bCs/>
          <w:sz w:val="24"/>
          <w:szCs w:val="24"/>
          <w:lang w:val="ro-RO" w:eastAsia="en-US"/>
        </w:rPr>
      </w:pPr>
    </w:p>
    <w:p w14:paraId="6978F72D" w14:textId="77777777" w:rsidR="002440E1" w:rsidRDefault="002440E1" w:rsidP="006F3DAC">
      <w:pPr>
        <w:tabs>
          <w:tab w:val="left" w:pos="5295"/>
          <w:tab w:val="left" w:pos="6930"/>
        </w:tabs>
        <w:spacing w:line="240" w:lineRule="auto"/>
        <w:rPr>
          <w:rFonts w:ascii="Arial" w:eastAsia="Cambria" w:hAnsi="Arial" w:cs="Arial"/>
          <w:bCs/>
          <w:sz w:val="24"/>
          <w:szCs w:val="24"/>
          <w:lang w:val="ro-RO" w:eastAsia="en-US"/>
        </w:rPr>
      </w:pPr>
    </w:p>
    <w:p w14:paraId="7B29C00B" w14:textId="77777777" w:rsidR="000C2EA2" w:rsidRDefault="000C2EA2" w:rsidP="006F3DAC">
      <w:pPr>
        <w:tabs>
          <w:tab w:val="left" w:pos="5295"/>
          <w:tab w:val="left" w:pos="6930"/>
        </w:tabs>
        <w:spacing w:line="240" w:lineRule="auto"/>
        <w:rPr>
          <w:rFonts w:ascii="Arial" w:eastAsia="Cambria" w:hAnsi="Arial" w:cs="Arial"/>
          <w:bCs/>
          <w:sz w:val="24"/>
          <w:szCs w:val="24"/>
          <w:lang w:val="ro-RO" w:eastAsia="en-US"/>
        </w:rPr>
      </w:pPr>
    </w:p>
    <w:p w14:paraId="37481354" w14:textId="77777777" w:rsidR="006F3DAC" w:rsidRDefault="006F3DAC" w:rsidP="006F3DAC">
      <w:pPr>
        <w:tabs>
          <w:tab w:val="left" w:pos="5295"/>
          <w:tab w:val="left" w:pos="6930"/>
        </w:tabs>
        <w:spacing w:line="240" w:lineRule="auto"/>
        <w:rPr>
          <w:rFonts w:ascii="Arial" w:eastAsia="Cambria" w:hAnsi="Arial" w:cs="Arial"/>
          <w:bCs/>
          <w:sz w:val="24"/>
          <w:szCs w:val="24"/>
          <w:lang w:val="ro-RO" w:eastAsia="en-US"/>
        </w:rPr>
      </w:pPr>
      <w:r>
        <w:rPr>
          <w:rFonts w:ascii="Arial" w:eastAsia="Cambria" w:hAnsi="Arial" w:cs="Arial"/>
          <w:bCs/>
          <w:sz w:val="24"/>
          <w:szCs w:val="24"/>
          <w:lang w:val="ro-RO" w:eastAsia="en-US"/>
        </w:rPr>
        <w:t>Biroul de presă</w:t>
      </w:r>
    </w:p>
    <w:p w14:paraId="631A44C5" w14:textId="77777777" w:rsidR="006F3DAC" w:rsidRDefault="006F3DAC" w:rsidP="006F3DAC">
      <w:pPr>
        <w:tabs>
          <w:tab w:val="left" w:pos="5295"/>
          <w:tab w:val="left" w:pos="6930"/>
        </w:tabs>
        <w:spacing w:line="240" w:lineRule="auto"/>
        <w:rPr>
          <w:rFonts w:ascii="Arial" w:eastAsia="Cambria" w:hAnsi="Arial" w:cs="Arial"/>
          <w:bCs/>
          <w:sz w:val="24"/>
          <w:szCs w:val="24"/>
          <w:lang w:val="ro-RO" w:eastAsia="en-US"/>
        </w:rPr>
      </w:pPr>
      <w:r>
        <w:rPr>
          <w:rFonts w:ascii="Arial" w:eastAsia="Cambria" w:hAnsi="Arial" w:cs="Arial"/>
          <w:bCs/>
          <w:sz w:val="24"/>
          <w:szCs w:val="24"/>
          <w:lang w:val="ro-RO" w:eastAsia="en-US"/>
        </w:rPr>
        <w:t>Distrigaz Sud Rețele</w:t>
      </w:r>
    </w:p>
    <w:p w14:paraId="01CD2FCF" w14:textId="639A3A18" w:rsidR="006F3DAC" w:rsidRDefault="006F3DAC" w:rsidP="006F3DAC">
      <w:pPr>
        <w:tabs>
          <w:tab w:val="left" w:pos="5295"/>
          <w:tab w:val="left" w:pos="6930"/>
        </w:tabs>
        <w:spacing w:line="240" w:lineRule="auto"/>
        <w:rPr>
          <w:rFonts w:ascii="Arial" w:eastAsia="Cambria" w:hAnsi="Arial" w:cs="Arial"/>
          <w:bCs/>
          <w:sz w:val="24"/>
          <w:szCs w:val="24"/>
          <w:lang w:val="ro-RO" w:eastAsia="en-US"/>
        </w:rPr>
      </w:pPr>
    </w:p>
    <w:p w14:paraId="2EB38E26" w14:textId="77777777" w:rsidR="00146F05" w:rsidRDefault="00146F05" w:rsidP="006F3DAC">
      <w:pPr>
        <w:tabs>
          <w:tab w:val="left" w:pos="5295"/>
          <w:tab w:val="left" w:pos="6930"/>
        </w:tabs>
        <w:spacing w:line="240" w:lineRule="auto"/>
        <w:rPr>
          <w:rFonts w:ascii="Arial" w:eastAsia="Cambria" w:hAnsi="Arial" w:cs="Arial"/>
          <w:bCs/>
          <w:sz w:val="24"/>
          <w:szCs w:val="24"/>
          <w:lang w:val="ro-RO" w:eastAsia="en-US"/>
        </w:rPr>
      </w:pPr>
    </w:p>
    <w:p w14:paraId="3CAA8F3F" w14:textId="77777777" w:rsidR="005E59FB" w:rsidRDefault="005E59FB" w:rsidP="006F3DAC">
      <w:pPr>
        <w:tabs>
          <w:tab w:val="left" w:pos="5295"/>
          <w:tab w:val="left" w:pos="6930"/>
        </w:tabs>
        <w:spacing w:line="240" w:lineRule="auto"/>
        <w:rPr>
          <w:rFonts w:ascii="Arial" w:eastAsia="Cambria" w:hAnsi="Arial" w:cs="Arial"/>
          <w:bCs/>
          <w:sz w:val="24"/>
          <w:szCs w:val="24"/>
          <w:lang w:val="ro-RO" w:eastAsia="en-US"/>
        </w:rPr>
      </w:pPr>
    </w:p>
    <w:p w14:paraId="01A0A464" w14:textId="77777777" w:rsidR="005E59FB" w:rsidRDefault="005E59FB" w:rsidP="006F3DAC">
      <w:pPr>
        <w:tabs>
          <w:tab w:val="left" w:pos="5295"/>
          <w:tab w:val="left" w:pos="6930"/>
        </w:tabs>
        <w:spacing w:line="240" w:lineRule="auto"/>
        <w:rPr>
          <w:rFonts w:ascii="Arial" w:eastAsia="Cambria" w:hAnsi="Arial" w:cs="Arial"/>
          <w:bCs/>
          <w:sz w:val="24"/>
          <w:szCs w:val="24"/>
          <w:lang w:val="ro-RO" w:eastAsia="en-US"/>
        </w:rPr>
      </w:pPr>
    </w:p>
    <w:p w14:paraId="6C035617" w14:textId="7AFC3A51" w:rsidR="006F3DAC" w:rsidRPr="00035953" w:rsidRDefault="006F3DAC" w:rsidP="006F3DAC">
      <w:pPr>
        <w:jc w:val="both"/>
        <w:rPr>
          <w:rFonts w:ascii="Arial" w:eastAsia="Arial" w:hAnsi="Arial" w:cs="Arial"/>
          <w:i/>
          <w:sz w:val="22"/>
          <w:szCs w:val="22"/>
          <w:lang w:val="ro-RO"/>
        </w:rPr>
      </w:pPr>
      <w:r w:rsidRPr="00035953">
        <w:rPr>
          <w:rFonts w:ascii="Arial" w:eastAsia="Arial" w:hAnsi="Arial" w:cs="Arial"/>
          <w:i/>
          <w:lang w:val="ro-RO"/>
        </w:rPr>
        <w:t>Distrigaz Sud Rețele este lider în distribuția de gaze naturale în România, cu o expertiză de peste 4</w:t>
      </w:r>
      <w:r>
        <w:rPr>
          <w:rFonts w:ascii="Arial" w:eastAsia="Arial" w:hAnsi="Arial" w:cs="Arial"/>
          <w:i/>
          <w:lang w:val="ro-RO"/>
        </w:rPr>
        <w:t>7</w:t>
      </w:r>
      <w:r w:rsidRPr="00035953">
        <w:rPr>
          <w:rFonts w:ascii="Arial" w:eastAsia="Arial" w:hAnsi="Arial" w:cs="Arial"/>
          <w:i/>
          <w:lang w:val="ro-RO"/>
        </w:rPr>
        <w:t xml:space="preserve"> de ani în acest domeniu, având </w:t>
      </w:r>
      <w:r w:rsidRPr="00BE733D">
        <w:rPr>
          <w:rFonts w:ascii="Arial" w:eastAsia="Arial" w:hAnsi="Arial" w:cs="Arial"/>
          <w:i/>
          <w:lang w:val="ro-RO"/>
        </w:rPr>
        <w:t>peste 2 milioane de</w:t>
      </w:r>
      <w:r w:rsidRPr="00035953">
        <w:rPr>
          <w:rFonts w:ascii="Arial" w:eastAsia="Arial" w:hAnsi="Arial" w:cs="Arial"/>
          <w:i/>
          <w:lang w:val="ro-RO"/>
        </w:rPr>
        <w:t xml:space="preserve"> clienți, </w:t>
      </w:r>
      <w:r w:rsidRPr="00340359">
        <w:rPr>
          <w:rFonts w:ascii="Arial" w:eastAsia="Arial" w:hAnsi="Arial" w:cs="Arial"/>
          <w:i/>
          <w:lang w:val="ro-RO"/>
        </w:rPr>
        <w:t>circa 2</w:t>
      </w:r>
      <w:r w:rsidR="00B866FF">
        <w:rPr>
          <w:rFonts w:ascii="Arial" w:eastAsia="Arial" w:hAnsi="Arial" w:cs="Arial"/>
          <w:i/>
          <w:lang w:val="ro-RO"/>
        </w:rPr>
        <w:t>3</w:t>
      </w:r>
      <w:r w:rsidRPr="00340359">
        <w:rPr>
          <w:rFonts w:ascii="Arial" w:eastAsia="Arial" w:hAnsi="Arial" w:cs="Arial"/>
          <w:i/>
          <w:lang w:val="ro-RO"/>
        </w:rPr>
        <w:t>.</w:t>
      </w:r>
      <w:r w:rsidR="00B866FF">
        <w:rPr>
          <w:rFonts w:ascii="Arial" w:eastAsia="Arial" w:hAnsi="Arial" w:cs="Arial"/>
          <w:i/>
          <w:lang w:val="ro-RO"/>
        </w:rPr>
        <w:t>3</w:t>
      </w:r>
      <w:r w:rsidRPr="00340359">
        <w:rPr>
          <w:rFonts w:ascii="Arial" w:eastAsia="Arial" w:hAnsi="Arial" w:cs="Arial"/>
          <w:i/>
          <w:lang w:val="ro-RO"/>
        </w:rPr>
        <w:t>00 km</w:t>
      </w:r>
      <w:r w:rsidRPr="00035953">
        <w:rPr>
          <w:rFonts w:ascii="Arial" w:eastAsia="Arial" w:hAnsi="Arial" w:cs="Arial"/>
          <w:i/>
          <w:lang w:val="ro-RO"/>
        </w:rPr>
        <w:t xml:space="preserve"> rețea și </w:t>
      </w:r>
      <w:r w:rsidRPr="00340359">
        <w:rPr>
          <w:rFonts w:ascii="Arial" w:eastAsia="Arial" w:hAnsi="Arial" w:cs="Arial"/>
          <w:i/>
          <w:lang w:val="ro-RO"/>
        </w:rPr>
        <w:t>2.767 de</w:t>
      </w:r>
      <w:r w:rsidRPr="00035953">
        <w:rPr>
          <w:rFonts w:ascii="Arial" w:eastAsia="Arial" w:hAnsi="Arial" w:cs="Arial"/>
          <w:i/>
          <w:lang w:val="ro-RO"/>
        </w:rPr>
        <w:t xml:space="preserve"> angajați. </w:t>
      </w:r>
      <w:r w:rsidRPr="009F2D73">
        <w:rPr>
          <w:rFonts w:ascii="Arial" w:hAnsi="Arial" w:cs="Arial"/>
          <w:i/>
          <w:iCs/>
          <w:lang w:val="ro-RO"/>
        </w:rPr>
        <w:t xml:space="preserve">Distrigaz Sud Rețele </w:t>
      </w:r>
      <w:r>
        <w:rPr>
          <w:rFonts w:ascii="Arial" w:hAnsi="Arial" w:cs="Arial"/>
          <w:i/>
          <w:iCs/>
          <w:lang w:val="ro-RO"/>
        </w:rPr>
        <w:t>operează rețeaua de distribuție</w:t>
      </w:r>
      <w:r w:rsidRPr="009F2D73">
        <w:rPr>
          <w:rFonts w:ascii="Arial" w:hAnsi="Arial" w:cs="Arial"/>
          <w:i/>
          <w:iCs/>
          <w:lang w:val="ro-RO"/>
        </w:rPr>
        <w:t xml:space="preserve"> de gaze naturale în 1</w:t>
      </w:r>
      <w:r>
        <w:rPr>
          <w:rFonts w:ascii="Arial" w:hAnsi="Arial" w:cs="Arial"/>
          <w:i/>
          <w:iCs/>
          <w:lang w:val="ro-RO"/>
        </w:rPr>
        <w:t>.</w:t>
      </w:r>
      <w:r w:rsidRPr="009F2D73">
        <w:rPr>
          <w:rFonts w:ascii="Arial" w:hAnsi="Arial" w:cs="Arial"/>
          <w:i/>
          <w:iCs/>
          <w:lang w:val="ro-RO"/>
        </w:rPr>
        <w:t xml:space="preserve">358 de localități, pe raza a 20 județe din sudul și centrul României: Argeș, Brăila, Brașov, Buzău, Călărași, Constanța, Covasna, Dâmbovița, Dolj, Galați, Giurgiu, Gorj, Ialomița, Ilfov, Olt, Prahova, Tulcea, Vâlcea, Vrancea, Teleorman și </w:t>
      </w:r>
      <w:r>
        <w:rPr>
          <w:rFonts w:ascii="Arial" w:hAnsi="Arial" w:cs="Arial"/>
          <w:i/>
          <w:iCs/>
          <w:lang w:val="ro-RO"/>
        </w:rPr>
        <w:t xml:space="preserve">în </w:t>
      </w:r>
      <w:r w:rsidRPr="009F2D73">
        <w:rPr>
          <w:rFonts w:ascii="Arial" w:hAnsi="Arial" w:cs="Arial"/>
          <w:i/>
          <w:iCs/>
          <w:lang w:val="ro-RO"/>
        </w:rPr>
        <w:t>Municipiul București.</w:t>
      </w:r>
    </w:p>
    <w:p w14:paraId="570AB07B" w14:textId="77777777" w:rsidR="006F3DAC" w:rsidRPr="00C30FAA" w:rsidRDefault="006F3DAC" w:rsidP="006F3DAC">
      <w:pPr>
        <w:rPr>
          <w:lang w:val="ro-RO"/>
        </w:rPr>
      </w:pPr>
    </w:p>
    <w:p w14:paraId="529A49E7" w14:textId="32D0679D" w:rsidR="004A5D76" w:rsidRDefault="004A5D76" w:rsidP="006F3DAC">
      <w:pPr>
        <w:tabs>
          <w:tab w:val="left" w:pos="0"/>
        </w:tabs>
        <w:rPr>
          <w:rFonts w:ascii="Arial" w:hAnsi="Arial" w:cs="Arial"/>
          <w:i/>
          <w:iCs/>
          <w:lang w:val="ro-RO"/>
        </w:rPr>
      </w:pPr>
    </w:p>
    <w:sectPr w:rsidR="004A5D76">
      <w:headerReference w:type="default" r:id="rId9"/>
      <w:footerReference w:type="default" r:id="rId10"/>
      <w:headerReference w:type="first" r:id="rId11"/>
      <w:footerReference w:type="first" r:id="rId12"/>
      <w:pgSz w:w="11906" w:h="16838"/>
      <w:pgMar w:top="680" w:right="1106" w:bottom="851" w:left="1106" w:header="0" w:footer="18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C469" w14:textId="77777777" w:rsidR="009F0C99" w:rsidRDefault="009F0C99">
      <w:pPr>
        <w:spacing w:line="240" w:lineRule="auto"/>
      </w:pPr>
      <w:r>
        <w:separator/>
      </w:r>
    </w:p>
  </w:endnote>
  <w:endnote w:type="continuationSeparator" w:id="0">
    <w:p w14:paraId="62AFB022" w14:textId="77777777" w:rsidR="009F0C99" w:rsidRDefault="009F0C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44C6" w14:textId="77777777" w:rsidR="00906600" w:rsidRDefault="00906600">
    <w:pPr>
      <w:pBdr>
        <w:top w:val="nil"/>
        <w:left w:val="nil"/>
        <w:bottom w:val="nil"/>
        <w:right w:val="nil"/>
        <w:between w:val="nil"/>
      </w:pBdr>
      <w:tabs>
        <w:tab w:val="center" w:pos="4536"/>
        <w:tab w:val="right" w:pos="9072"/>
      </w:tabs>
      <w:spacing w:line="240" w:lineRule="auto"/>
      <w:ind w:left="-1106"/>
      <w:rPr>
        <w:color w:val="000000"/>
        <w:sz w:val="16"/>
        <w:szCs w:val="16"/>
      </w:rPr>
    </w:pPr>
  </w:p>
  <w:p w14:paraId="2E0F2F94" w14:textId="77777777" w:rsidR="00906600" w:rsidRDefault="006262CC">
    <w:pPr>
      <w:pBdr>
        <w:top w:val="nil"/>
        <w:left w:val="nil"/>
        <w:bottom w:val="nil"/>
        <w:right w:val="nil"/>
        <w:between w:val="nil"/>
      </w:pBdr>
      <w:tabs>
        <w:tab w:val="center" w:pos="4536"/>
        <w:tab w:val="right" w:pos="9072"/>
      </w:tabs>
      <w:spacing w:line="240" w:lineRule="auto"/>
      <w:rPr>
        <w:color w:val="000000"/>
      </w:rPr>
    </w:pPr>
    <w:r>
      <w:rPr>
        <w:noProof/>
      </w:rPr>
      <w:drawing>
        <wp:anchor distT="0" distB="0" distL="114300" distR="114300" simplePos="0" relativeHeight="251659264" behindDoc="0" locked="0" layoutInCell="1" hidden="0" allowOverlap="1" wp14:anchorId="3FD9AF3C" wp14:editId="1D2476ED">
          <wp:simplePos x="0" y="0"/>
          <wp:positionH relativeFrom="column">
            <wp:posOffset>-121283</wp:posOffset>
          </wp:positionH>
          <wp:positionV relativeFrom="paragraph">
            <wp:posOffset>67310</wp:posOffset>
          </wp:positionV>
          <wp:extent cx="6155690" cy="1192530"/>
          <wp:effectExtent l="0" t="0" r="0" b="0"/>
          <wp:wrapNone/>
          <wp:docPr id="265" name="image1.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screenshot of a cell phone&#10;&#10;Description automatically generated"/>
                  <pic:cNvPicPr preferRelativeResize="0"/>
                </pic:nvPicPr>
                <pic:blipFill>
                  <a:blip r:embed="rId1"/>
                  <a:srcRect/>
                  <a:stretch>
                    <a:fillRect/>
                  </a:stretch>
                </pic:blipFill>
                <pic:spPr>
                  <a:xfrm>
                    <a:off x="0" y="0"/>
                    <a:ext cx="6155690" cy="119253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911D" w14:textId="77777777" w:rsidR="00906600" w:rsidRDefault="006262CC">
    <w:pPr>
      <w:pBdr>
        <w:top w:val="nil"/>
        <w:left w:val="nil"/>
        <w:bottom w:val="nil"/>
        <w:right w:val="nil"/>
        <w:between w:val="nil"/>
      </w:pBdr>
      <w:tabs>
        <w:tab w:val="center" w:pos="4536"/>
        <w:tab w:val="right" w:pos="9072"/>
      </w:tabs>
      <w:spacing w:line="240" w:lineRule="auto"/>
      <w:rPr>
        <w:color w:val="000000"/>
      </w:rPr>
    </w:pPr>
    <w:r>
      <w:rPr>
        <w:noProof/>
        <w:color w:val="000000"/>
      </w:rPr>
      <w:drawing>
        <wp:inline distT="0" distB="0" distL="0" distR="0" wp14:anchorId="006F0A0B" wp14:editId="3EE0EB4A">
          <wp:extent cx="4381500" cy="819150"/>
          <wp:effectExtent l="0" t="0" r="0" b="0"/>
          <wp:docPr id="267" name="image2.png" descr="footer_DC_dot"/>
          <wp:cNvGraphicFramePr/>
          <a:graphic xmlns:a="http://schemas.openxmlformats.org/drawingml/2006/main">
            <a:graphicData uri="http://schemas.openxmlformats.org/drawingml/2006/picture">
              <pic:pic xmlns:pic="http://schemas.openxmlformats.org/drawingml/2006/picture">
                <pic:nvPicPr>
                  <pic:cNvPr id="0" name="image2.png" descr="footer_DC_dot"/>
                  <pic:cNvPicPr preferRelativeResize="0"/>
                </pic:nvPicPr>
                <pic:blipFill>
                  <a:blip r:embed="rId1"/>
                  <a:srcRect/>
                  <a:stretch>
                    <a:fillRect/>
                  </a:stretch>
                </pic:blipFill>
                <pic:spPr>
                  <a:xfrm>
                    <a:off x="0" y="0"/>
                    <a:ext cx="4381500" cy="8191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BED5F" w14:textId="77777777" w:rsidR="009F0C99" w:rsidRDefault="009F0C99">
      <w:pPr>
        <w:spacing w:line="240" w:lineRule="auto"/>
      </w:pPr>
      <w:r>
        <w:separator/>
      </w:r>
    </w:p>
  </w:footnote>
  <w:footnote w:type="continuationSeparator" w:id="0">
    <w:p w14:paraId="3E3556E9" w14:textId="77777777" w:rsidR="009F0C99" w:rsidRDefault="009F0C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2DDB" w14:textId="77777777" w:rsidR="00906600" w:rsidRDefault="00906600">
    <w:pPr>
      <w:pBdr>
        <w:top w:val="nil"/>
        <w:left w:val="nil"/>
        <w:bottom w:val="nil"/>
        <w:right w:val="nil"/>
        <w:between w:val="nil"/>
      </w:pBdr>
      <w:tabs>
        <w:tab w:val="center" w:pos="4536"/>
        <w:tab w:val="right" w:pos="9072"/>
        <w:tab w:val="left" w:pos="2127"/>
      </w:tabs>
      <w:spacing w:line="240" w:lineRule="auto"/>
      <w:ind w:left="-1106"/>
      <w:rPr>
        <w:color w:val="000000"/>
      </w:rPr>
    </w:pPr>
  </w:p>
  <w:p w14:paraId="79EF1015" w14:textId="77777777" w:rsidR="00906600" w:rsidRDefault="006262CC">
    <w:pPr>
      <w:pBdr>
        <w:top w:val="nil"/>
        <w:left w:val="nil"/>
        <w:bottom w:val="nil"/>
        <w:right w:val="nil"/>
        <w:between w:val="nil"/>
      </w:pBdr>
      <w:tabs>
        <w:tab w:val="center" w:pos="4536"/>
        <w:tab w:val="right" w:pos="9072"/>
        <w:tab w:val="left" w:pos="2127"/>
      </w:tabs>
      <w:spacing w:line="240" w:lineRule="auto"/>
      <w:ind w:left="-1106"/>
      <w:rPr>
        <w:color w:val="000000"/>
      </w:rPr>
    </w:pPr>
    <w:r>
      <w:rPr>
        <w:noProof/>
      </w:rPr>
      <w:drawing>
        <wp:anchor distT="0" distB="0" distL="114300" distR="114300" simplePos="0" relativeHeight="251658240" behindDoc="0" locked="0" layoutInCell="1" hidden="0" allowOverlap="1" wp14:anchorId="3D7F53D1" wp14:editId="5A5EA6D1">
          <wp:simplePos x="0" y="0"/>
          <wp:positionH relativeFrom="column">
            <wp:posOffset>2540</wp:posOffset>
          </wp:positionH>
          <wp:positionV relativeFrom="paragraph">
            <wp:posOffset>151765</wp:posOffset>
          </wp:positionV>
          <wp:extent cx="1581150" cy="360680"/>
          <wp:effectExtent l="0" t="0" r="0" b="1270"/>
          <wp:wrapSquare wrapText="bothSides" distT="0" distB="0" distL="114300" distR="114300"/>
          <wp:docPr id="2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81150" cy="360680"/>
                  </a:xfrm>
                  <a:prstGeom prst="rect">
                    <a:avLst/>
                  </a:prstGeom>
                  <a:ln/>
                </pic:spPr>
              </pic:pic>
            </a:graphicData>
          </a:graphic>
          <wp14:sizeRelH relativeFrom="margin">
            <wp14:pctWidth>0</wp14:pctWidth>
          </wp14:sizeRelH>
          <wp14:sizeRelV relativeFrom="margin">
            <wp14:pctHeight>0</wp14:pctHeight>
          </wp14:sizeRelV>
        </wp:anchor>
      </w:drawing>
    </w:r>
  </w:p>
  <w:p w14:paraId="6348FA8D" w14:textId="77777777" w:rsidR="00906600" w:rsidRDefault="006262CC">
    <w:pPr>
      <w:pBdr>
        <w:top w:val="nil"/>
        <w:left w:val="nil"/>
        <w:bottom w:val="nil"/>
        <w:right w:val="nil"/>
        <w:between w:val="nil"/>
      </w:pBdr>
      <w:tabs>
        <w:tab w:val="center" w:pos="4536"/>
        <w:tab w:val="right" w:pos="9072"/>
      </w:tabs>
      <w:spacing w:line="240" w:lineRule="auto"/>
      <w:ind w:left="-1106"/>
      <w:rPr>
        <w:color w:val="000000"/>
      </w:rPr>
    </w:pPr>
    <w:r>
      <w:rPr>
        <w:color w:val="000000"/>
      </w:rPr>
      <w:tab/>
    </w:r>
  </w:p>
  <w:p w14:paraId="01C0D60F" w14:textId="77777777" w:rsidR="00906600" w:rsidRDefault="00906600">
    <w:pPr>
      <w:pBdr>
        <w:top w:val="nil"/>
        <w:left w:val="nil"/>
        <w:bottom w:val="nil"/>
        <w:right w:val="nil"/>
        <w:between w:val="nil"/>
      </w:pBdr>
      <w:tabs>
        <w:tab w:val="center" w:pos="4536"/>
        <w:tab w:val="right" w:pos="9072"/>
        <w:tab w:val="left" w:pos="2127"/>
      </w:tabs>
      <w:spacing w:line="240" w:lineRule="auto"/>
      <w:ind w:left="-1106"/>
      <w:rPr>
        <w:color w:val="000000"/>
      </w:rPr>
    </w:pPr>
  </w:p>
  <w:p w14:paraId="5DE0A0F7" w14:textId="77777777" w:rsidR="00906600" w:rsidRDefault="00906600">
    <w:pPr>
      <w:pBdr>
        <w:top w:val="nil"/>
        <w:left w:val="nil"/>
        <w:bottom w:val="nil"/>
        <w:right w:val="nil"/>
        <w:between w:val="nil"/>
      </w:pBdr>
      <w:tabs>
        <w:tab w:val="center" w:pos="4536"/>
        <w:tab w:val="right" w:pos="9072"/>
        <w:tab w:val="left" w:pos="2127"/>
      </w:tabs>
      <w:spacing w:line="240" w:lineRule="auto"/>
      <w:ind w:left="-1106"/>
      <w:rPr>
        <w:color w:val="000000"/>
      </w:rPr>
    </w:pPr>
  </w:p>
  <w:p w14:paraId="0D8C0152" w14:textId="77777777" w:rsidR="00906600" w:rsidRDefault="00906600">
    <w:pPr>
      <w:pBdr>
        <w:top w:val="nil"/>
        <w:left w:val="nil"/>
        <w:bottom w:val="nil"/>
        <w:right w:val="nil"/>
        <w:between w:val="nil"/>
      </w:pBdr>
      <w:tabs>
        <w:tab w:val="center" w:pos="4536"/>
        <w:tab w:val="right" w:pos="9072"/>
        <w:tab w:val="left" w:pos="2127"/>
      </w:tabs>
      <w:spacing w:line="240" w:lineRule="auto"/>
      <w:ind w:left="-1106"/>
      <w:rPr>
        <w:color w:val="000000"/>
      </w:rPr>
    </w:pPr>
  </w:p>
  <w:p w14:paraId="4F1B6C3F" w14:textId="77777777" w:rsidR="00906600" w:rsidRDefault="00906600">
    <w:pPr>
      <w:pBdr>
        <w:top w:val="nil"/>
        <w:left w:val="nil"/>
        <w:bottom w:val="nil"/>
        <w:right w:val="nil"/>
        <w:between w:val="nil"/>
      </w:pBdr>
      <w:tabs>
        <w:tab w:val="center" w:pos="4536"/>
        <w:tab w:val="right" w:pos="9072"/>
        <w:tab w:val="left" w:pos="2127"/>
      </w:tabs>
      <w:spacing w:line="240" w:lineRule="auto"/>
      <w:ind w:left="-1106"/>
      <w:rPr>
        <w:color w:val="000000"/>
      </w:rPr>
    </w:pPr>
  </w:p>
  <w:p w14:paraId="6A149556" w14:textId="77777777" w:rsidR="00906600" w:rsidRDefault="00906600">
    <w:pPr>
      <w:pBdr>
        <w:top w:val="nil"/>
        <w:left w:val="nil"/>
        <w:bottom w:val="nil"/>
        <w:right w:val="nil"/>
        <w:between w:val="nil"/>
      </w:pBdr>
      <w:tabs>
        <w:tab w:val="center" w:pos="4536"/>
        <w:tab w:val="right" w:pos="9072"/>
        <w:tab w:val="left" w:pos="2127"/>
      </w:tabs>
      <w:spacing w:line="240" w:lineRule="auto"/>
      <w:ind w:left="-1106"/>
      <w:rPr>
        <w:color w:val="000000"/>
      </w:rPr>
    </w:pPr>
  </w:p>
  <w:p w14:paraId="32B1E606" w14:textId="77777777" w:rsidR="00906600" w:rsidRDefault="00906600">
    <w:pPr>
      <w:pBdr>
        <w:top w:val="nil"/>
        <w:left w:val="nil"/>
        <w:bottom w:val="nil"/>
        <w:right w:val="nil"/>
        <w:between w:val="nil"/>
      </w:pBdr>
      <w:tabs>
        <w:tab w:val="center" w:pos="4536"/>
        <w:tab w:val="right" w:pos="9072"/>
        <w:tab w:val="left" w:pos="2127"/>
      </w:tabs>
      <w:spacing w:line="240" w:lineRule="auto"/>
      <w:ind w:left="-1106"/>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186C" w14:textId="77777777" w:rsidR="00906600" w:rsidRDefault="006262CC">
    <w:pPr>
      <w:pBdr>
        <w:top w:val="nil"/>
        <w:left w:val="nil"/>
        <w:bottom w:val="nil"/>
        <w:right w:val="nil"/>
        <w:between w:val="nil"/>
      </w:pBdr>
      <w:tabs>
        <w:tab w:val="center" w:pos="4536"/>
        <w:tab w:val="right" w:pos="9072"/>
      </w:tabs>
      <w:spacing w:line="240" w:lineRule="auto"/>
      <w:rPr>
        <w:color w:val="000000"/>
      </w:rPr>
    </w:pPr>
    <w:r>
      <w:rPr>
        <w:noProof/>
        <w:color w:val="000000"/>
      </w:rPr>
      <w:drawing>
        <wp:inline distT="0" distB="0" distL="0" distR="0" wp14:anchorId="1AF32BAE" wp14:editId="7DDF73EB">
          <wp:extent cx="1866900" cy="514350"/>
          <wp:effectExtent l="0" t="0" r="0" b="0"/>
          <wp:docPr id="266" name="image4.png" descr="dc_logo_pot"/>
          <wp:cNvGraphicFramePr/>
          <a:graphic xmlns:a="http://schemas.openxmlformats.org/drawingml/2006/main">
            <a:graphicData uri="http://schemas.openxmlformats.org/drawingml/2006/picture">
              <pic:pic xmlns:pic="http://schemas.openxmlformats.org/drawingml/2006/picture">
                <pic:nvPicPr>
                  <pic:cNvPr id="0" name="image4.png" descr="dc_logo_pot"/>
                  <pic:cNvPicPr preferRelativeResize="0"/>
                </pic:nvPicPr>
                <pic:blipFill>
                  <a:blip r:embed="rId1"/>
                  <a:srcRect/>
                  <a:stretch>
                    <a:fillRect/>
                  </a:stretch>
                </pic:blipFill>
                <pic:spPr>
                  <a:xfrm>
                    <a:off x="0" y="0"/>
                    <a:ext cx="1866900" cy="514350"/>
                  </a:xfrm>
                  <a:prstGeom prst="rect">
                    <a:avLst/>
                  </a:prstGeom>
                  <a:ln/>
                </pic:spPr>
              </pic:pic>
            </a:graphicData>
          </a:graphic>
        </wp:inline>
      </w:drawing>
    </w:r>
  </w:p>
  <w:p w14:paraId="3A6FA8DF" w14:textId="77777777" w:rsidR="00906600" w:rsidRDefault="00906600">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600"/>
    <w:rsid w:val="00025261"/>
    <w:rsid w:val="00035953"/>
    <w:rsid w:val="000945E9"/>
    <w:rsid w:val="0009707D"/>
    <w:rsid w:val="00097F28"/>
    <w:rsid w:val="000B69B5"/>
    <w:rsid w:val="000C2EA2"/>
    <w:rsid w:val="000C6EB6"/>
    <w:rsid w:val="000D7FFA"/>
    <w:rsid w:val="001201D6"/>
    <w:rsid w:val="00122B24"/>
    <w:rsid w:val="0013519D"/>
    <w:rsid w:val="00142B16"/>
    <w:rsid w:val="00146F05"/>
    <w:rsid w:val="00163082"/>
    <w:rsid w:val="00170D81"/>
    <w:rsid w:val="0017339E"/>
    <w:rsid w:val="001735BB"/>
    <w:rsid w:val="00181361"/>
    <w:rsid w:val="00183C36"/>
    <w:rsid w:val="00195E13"/>
    <w:rsid w:val="001B6647"/>
    <w:rsid w:val="001D0751"/>
    <w:rsid w:val="001D3AB5"/>
    <w:rsid w:val="001E0988"/>
    <w:rsid w:val="001E5EB8"/>
    <w:rsid w:val="001F19D7"/>
    <w:rsid w:val="001F4C11"/>
    <w:rsid w:val="002029F4"/>
    <w:rsid w:val="002318F4"/>
    <w:rsid w:val="00240E5E"/>
    <w:rsid w:val="002440E1"/>
    <w:rsid w:val="00272FD9"/>
    <w:rsid w:val="002A7900"/>
    <w:rsid w:val="002B4747"/>
    <w:rsid w:val="002C2AA6"/>
    <w:rsid w:val="002C5349"/>
    <w:rsid w:val="002D027D"/>
    <w:rsid w:val="002E104C"/>
    <w:rsid w:val="00301232"/>
    <w:rsid w:val="00306B20"/>
    <w:rsid w:val="0035642B"/>
    <w:rsid w:val="00357F47"/>
    <w:rsid w:val="003732E9"/>
    <w:rsid w:val="003801B5"/>
    <w:rsid w:val="00385DE8"/>
    <w:rsid w:val="0039152F"/>
    <w:rsid w:val="00394B39"/>
    <w:rsid w:val="003A73B9"/>
    <w:rsid w:val="003B0C6D"/>
    <w:rsid w:val="003C6110"/>
    <w:rsid w:val="003D5C0B"/>
    <w:rsid w:val="003D5C0F"/>
    <w:rsid w:val="003E662E"/>
    <w:rsid w:val="003E6FED"/>
    <w:rsid w:val="003F31A7"/>
    <w:rsid w:val="003F63BD"/>
    <w:rsid w:val="003F7A29"/>
    <w:rsid w:val="00435112"/>
    <w:rsid w:val="00455433"/>
    <w:rsid w:val="00464F32"/>
    <w:rsid w:val="00484424"/>
    <w:rsid w:val="004A5D76"/>
    <w:rsid w:val="004E1A0E"/>
    <w:rsid w:val="004F66C0"/>
    <w:rsid w:val="0050063A"/>
    <w:rsid w:val="00507011"/>
    <w:rsid w:val="00550C06"/>
    <w:rsid w:val="00575FF2"/>
    <w:rsid w:val="0059174A"/>
    <w:rsid w:val="00592482"/>
    <w:rsid w:val="005B5AFB"/>
    <w:rsid w:val="005E59FB"/>
    <w:rsid w:val="005F39E6"/>
    <w:rsid w:val="006022A5"/>
    <w:rsid w:val="00610145"/>
    <w:rsid w:val="00613DF0"/>
    <w:rsid w:val="00617C4E"/>
    <w:rsid w:val="006262CC"/>
    <w:rsid w:val="00645C33"/>
    <w:rsid w:val="00672857"/>
    <w:rsid w:val="00674E97"/>
    <w:rsid w:val="006829A8"/>
    <w:rsid w:val="00683EF3"/>
    <w:rsid w:val="006B06AB"/>
    <w:rsid w:val="006C425B"/>
    <w:rsid w:val="006C6DD6"/>
    <w:rsid w:val="006D7B1A"/>
    <w:rsid w:val="006E21A6"/>
    <w:rsid w:val="006F3DAC"/>
    <w:rsid w:val="007300D6"/>
    <w:rsid w:val="00740836"/>
    <w:rsid w:val="00747829"/>
    <w:rsid w:val="007C3E6D"/>
    <w:rsid w:val="007D4D81"/>
    <w:rsid w:val="007E5EAC"/>
    <w:rsid w:val="007F6D5D"/>
    <w:rsid w:val="00820CA7"/>
    <w:rsid w:val="0084050A"/>
    <w:rsid w:val="0085142C"/>
    <w:rsid w:val="0085279E"/>
    <w:rsid w:val="00892644"/>
    <w:rsid w:val="008A29DE"/>
    <w:rsid w:val="008B0EFF"/>
    <w:rsid w:val="008B161D"/>
    <w:rsid w:val="008B307C"/>
    <w:rsid w:val="008C60D9"/>
    <w:rsid w:val="008C643D"/>
    <w:rsid w:val="00906600"/>
    <w:rsid w:val="0091794F"/>
    <w:rsid w:val="009277CB"/>
    <w:rsid w:val="009610E5"/>
    <w:rsid w:val="009642CC"/>
    <w:rsid w:val="00972600"/>
    <w:rsid w:val="0098155D"/>
    <w:rsid w:val="009A3D1B"/>
    <w:rsid w:val="009B0CDE"/>
    <w:rsid w:val="009E18CF"/>
    <w:rsid w:val="009F0C99"/>
    <w:rsid w:val="009F4F94"/>
    <w:rsid w:val="00A0498F"/>
    <w:rsid w:val="00A155CD"/>
    <w:rsid w:val="00A343B5"/>
    <w:rsid w:val="00A508A5"/>
    <w:rsid w:val="00A8006F"/>
    <w:rsid w:val="00A8236F"/>
    <w:rsid w:val="00A9194A"/>
    <w:rsid w:val="00A923FF"/>
    <w:rsid w:val="00AB743F"/>
    <w:rsid w:val="00AC212A"/>
    <w:rsid w:val="00AD176A"/>
    <w:rsid w:val="00AF54D8"/>
    <w:rsid w:val="00B341A4"/>
    <w:rsid w:val="00B7245F"/>
    <w:rsid w:val="00B75CF2"/>
    <w:rsid w:val="00B866FF"/>
    <w:rsid w:val="00B91BE3"/>
    <w:rsid w:val="00B922C4"/>
    <w:rsid w:val="00BC7ECE"/>
    <w:rsid w:val="00BE1923"/>
    <w:rsid w:val="00BE3338"/>
    <w:rsid w:val="00BE5D6D"/>
    <w:rsid w:val="00C07BB8"/>
    <w:rsid w:val="00C46CDB"/>
    <w:rsid w:val="00C55F44"/>
    <w:rsid w:val="00C66502"/>
    <w:rsid w:val="00C9136C"/>
    <w:rsid w:val="00CA5542"/>
    <w:rsid w:val="00CD4876"/>
    <w:rsid w:val="00CF0A3C"/>
    <w:rsid w:val="00CF5B70"/>
    <w:rsid w:val="00D2735A"/>
    <w:rsid w:val="00D340CC"/>
    <w:rsid w:val="00D45932"/>
    <w:rsid w:val="00D713C1"/>
    <w:rsid w:val="00D75555"/>
    <w:rsid w:val="00D815EE"/>
    <w:rsid w:val="00D823C3"/>
    <w:rsid w:val="00D92911"/>
    <w:rsid w:val="00D933C5"/>
    <w:rsid w:val="00DA1F1F"/>
    <w:rsid w:val="00DE33F9"/>
    <w:rsid w:val="00DE6DFE"/>
    <w:rsid w:val="00E01D57"/>
    <w:rsid w:val="00E03F4D"/>
    <w:rsid w:val="00E0586A"/>
    <w:rsid w:val="00E078BE"/>
    <w:rsid w:val="00E121AD"/>
    <w:rsid w:val="00E569E8"/>
    <w:rsid w:val="00E61757"/>
    <w:rsid w:val="00E67052"/>
    <w:rsid w:val="00E73582"/>
    <w:rsid w:val="00E73F11"/>
    <w:rsid w:val="00E74FC7"/>
    <w:rsid w:val="00EB4ED3"/>
    <w:rsid w:val="00EB70F9"/>
    <w:rsid w:val="00ED1170"/>
    <w:rsid w:val="00EF3926"/>
    <w:rsid w:val="00EF6BCB"/>
    <w:rsid w:val="00EF7504"/>
    <w:rsid w:val="00F02615"/>
    <w:rsid w:val="00F03A82"/>
    <w:rsid w:val="00F2107A"/>
    <w:rsid w:val="00F24661"/>
    <w:rsid w:val="00F30635"/>
    <w:rsid w:val="00F40C73"/>
    <w:rsid w:val="00F61E7F"/>
    <w:rsid w:val="00F726C3"/>
    <w:rsid w:val="00F75758"/>
    <w:rsid w:val="00F86692"/>
    <w:rsid w:val="00FC0935"/>
    <w:rsid w:val="00FF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06F5"/>
  <w15:docId w15:val="{9EE9E091-1EB5-4503-9DA2-8819F695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BB"/>
    <w:pPr>
      <w:spacing w:line="240" w:lineRule="atLeast"/>
    </w:pPr>
    <w:rPr>
      <w:lang w:val="fr-FR" w:eastAsia="ro-RO"/>
    </w:rPr>
  </w:style>
  <w:style w:type="paragraph" w:styleId="Heading1">
    <w:name w:val="heading 1"/>
    <w:basedOn w:val="Normal"/>
    <w:next w:val="Normal"/>
    <w:link w:val="Heading1Char"/>
    <w:uiPriority w:val="9"/>
    <w:qFormat/>
    <w:rsid w:val="00A02A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372EBB"/>
    <w:pPr>
      <w:tabs>
        <w:tab w:val="center" w:pos="4536"/>
        <w:tab w:val="right" w:pos="9072"/>
      </w:tabs>
    </w:pPr>
  </w:style>
  <w:style w:type="paragraph" w:styleId="Footer">
    <w:name w:val="footer"/>
    <w:basedOn w:val="Normal"/>
    <w:rsid w:val="00372EBB"/>
    <w:pPr>
      <w:tabs>
        <w:tab w:val="center" w:pos="4536"/>
        <w:tab w:val="right" w:pos="9072"/>
      </w:tabs>
    </w:pPr>
  </w:style>
  <w:style w:type="paragraph" w:customStyle="1" w:styleId="Texte1">
    <w:name w:val="Texte 1"/>
    <w:basedOn w:val="Normal"/>
    <w:rsid w:val="00A11953"/>
    <w:rPr>
      <w:caps/>
    </w:rPr>
  </w:style>
  <w:style w:type="paragraph" w:customStyle="1" w:styleId="Texte2">
    <w:name w:val="Texte 2"/>
    <w:basedOn w:val="Texteengras"/>
    <w:rsid w:val="00A11953"/>
    <w:rPr>
      <w:caps/>
    </w:rPr>
  </w:style>
  <w:style w:type="paragraph" w:customStyle="1" w:styleId="Texteengras">
    <w:name w:val="Texte en gras"/>
    <w:basedOn w:val="Normal"/>
    <w:rsid w:val="00372EBB"/>
    <w:rPr>
      <w:b/>
    </w:rPr>
  </w:style>
  <w:style w:type="paragraph" w:styleId="BalloonText">
    <w:name w:val="Balloon Text"/>
    <w:basedOn w:val="Normal"/>
    <w:link w:val="BalloonTextChar"/>
    <w:uiPriority w:val="99"/>
    <w:semiHidden/>
    <w:unhideWhenUsed/>
    <w:rsid w:val="008C51B0"/>
    <w:pPr>
      <w:spacing w:line="240" w:lineRule="auto"/>
    </w:pPr>
    <w:rPr>
      <w:sz w:val="16"/>
      <w:szCs w:val="16"/>
    </w:rPr>
  </w:style>
  <w:style w:type="character" w:customStyle="1" w:styleId="BalloonTextChar">
    <w:name w:val="Balloon Text Char"/>
    <w:basedOn w:val="DefaultParagraphFont"/>
    <w:link w:val="BalloonText"/>
    <w:uiPriority w:val="99"/>
    <w:semiHidden/>
    <w:rsid w:val="008C51B0"/>
    <w:rPr>
      <w:rFonts w:ascii="Tahoma" w:hAnsi="Tahoma" w:cs="Tahoma"/>
      <w:sz w:val="16"/>
      <w:szCs w:val="16"/>
      <w:lang w:val="fr-FR" w:eastAsia="ro-RO"/>
    </w:rPr>
  </w:style>
  <w:style w:type="character" w:customStyle="1" w:styleId="Heading1Char">
    <w:name w:val="Heading 1 Char"/>
    <w:basedOn w:val="DefaultParagraphFont"/>
    <w:link w:val="Heading1"/>
    <w:uiPriority w:val="9"/>
    <w:rsid w:val="00A02AF3"/>
    <w:rPr>
      <w:rFonts w:asciiTheme="majorHAnsi" w:eastAsiaTheme="majorEastAsia" w:hAnsiTheme="majorHAnsi" w:cstheme="majorBidi"/>
      <w:b/>
      <w:bCs/>
      <w:color w:val="365F91" w:themeColor="accent1" w:themeShade="BF"/>
      <w:sz w:val="28"/>
      <w:szCs w:val="28"/>
      <w:lang w:val="fr-FR" w:eastAsia="ro-R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semiHidden/>
    <w:unhideWhenUsed/>
    <w:rsid w:val="00035953"/>
    <w:pPr>
      <w:spacing w:line="240" w:lineRule="auto"/>
    </w:pPr>
    <w:rPr>
      <w:rFonts w:ascii="Calibri" w:eastAsiaTheme="minorHAnsi" w:hAnsi="Calibri" w:cstheme="minorBidi"/>
      <w:sz w:val="22"/>
      <w:szCs w:val="21"/>
      <w:lang w:val="ro-RO" w:eastAsia="en-US"/>
    </w:rPr>
  </w:style>
  <w:style w:type="character" w:customStyle="1" w:styleId="PlainTextChar">
    <w:name w:val="Plain Text Char"/>
    <w:basedOn w:val="DefaultParagraphFont"/>
    <w:link w:val="PlainText"/>
    <w:uiPriority w:val="99"/>
    <w:semiHidden/>
    <w:rsid w:val="00035953"/>
    <w:rPr>
      <w:rFonts w:ascii="Calibri" w:eastAsiaTheme="minorHAnsi" w:hAnsi="Calibri" w:cstheme="minorBidi"/>
      <w:sz w:val="22"/>
      <w:szCs w:val="21"/>
    </w:rPr>
  </w:style>
  <w:style w:type="character" w:styleId="Hyperlink">
    <w:name w:val="Hyperlink"/>
    <w:basedOn w:val="DefaultParagraphFont"/>
    <w:uiPriority w:val="99"/>
    <w:unhideWhenUsed/>
    <w:rsid w:val="006F3DAC"/>
    <w:rPr>
      <w:color w:val="0000FF" w:themeColor="hyperlink"/>
      <w:u w:val="single"/>
    </w:rPr>
  </w:style>
  <w:style w:type="paragraph" w:styleId="Revision">
    <w:name w:val="Revision"/>
    <w:hidden/>
    <w:uiPriority w:val="99"/>
    <w:semiHidden/>
    <w:rsid w:val="001201D6"/>
    <w:rPr>
      <w:lang w:val="fr-FR" w:eastAsia="ro-RO"/>
    </w:rPr>
  </w:style>
  <w:style w:type="character" w:styleId="UnresolvedMention">
    <w:name w:val="Unresolved Mention"/>
    <w:basedOn w:val="DefaultParagraphFont"/>
    <w:uiPriority w:val="99"/>
    <w:semiHidden/>
    <w:unhideWhenUsed/>
    <w:rsid w:val="00D81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3134">
      <w:bodyDiv w:val="1"/>
      <w:marLeft w:val="0"/>
      <w:marRight w:val="0"/>
      <w:marTop w:val="0"/>
      <w:marBottom w:val="0"/>
      <w:divBdr>
        <w:top w:val="none" w:sz="0" w:space="0" w:color="auto"/>
        <w:left w:val="none" w:sz="0" w:space="0" w:color="auto"/>
        <w:bottom w:val="none" w:sz="0" w:space="0" w:color="auto"/>
        <w:right w:val="none" w:sz="0" w:space="0" w:color="auto"/>
      </w:divBdr>
    </w:div>
    <w:div w:id="793792343">
      <w:bodyDiv w:val="1"/>
      <w:marLeft w:val="0"/>
      <w:marRight w:val="0"/>
      <w:marTop w:val="0"/>
      <w:marBottom w:val="0"/>
      <w:divBdr>
        <w:top w:val="none" w:sz="0" w:space="0" w:color="auto"/>
        <w:left w:val="none" w:sz="0" w:space="0" w:color="auto"/>
        <w:bottom w:val="none" w:sz="0" w:space="0" w:color="auto"/>
        <w:right w:val="none" w:sz="0" w:space="0" w:color="auto"/>
      </w:divBdr>
    </w:div>
    <w:div w:id="929922532">
      <w:bodyDiv w:val="1"/>
      <w:marLeft w:val="0"/>
      <w:marRight w:val="0"/>
      <w:marTop w:val="0"/>
      <w:marBottom w:val="0"/>
      <w:divBdr>
        <w:top w:val="none" w:sz="0" w:space="0" w:color="auto"/>
        <w:left w:val="none" w:sz="0" w:space="0" w:color="auto"/>
        <w:bottom w:val="none" w:sz="0" w:space="0" w:color="auto"/>
        <w:right w:val="none" w:sz="0" w:space="0" w:color="auto"/>
      </w:divBdr>
    </w:div>
    <w:div w:id="1623997737">
      <w:bodyDiv w:val="1"/>
      <w:marLeft w:val="0"/>
      <w:marRight w:val="0"/>
      <w:marTop w:val="0"/>
      <w:marBottom w:val="0"/>
      <w:divBdr>
        <w:top w:val="none" w:sz="0" w:space="0" w:color="auto"/>
        <w:left w:val="none" w:sz="0" w:space="0" w:color="auto"/>
        <w:bottom w:val="none" w:sz="0" w:space="0" w:color="auto"/>
        <w:right w:val="none" w:sz="0" w:space="0" w:color="auto"/>
      </w:divBdr>
    </w:div>
    <w:div w:id="1635713966">
      <w:bodyDiv w:val="1"/>
      <w:marLeft w:val="0"/>
      <w:marRight w:val="0"/>
      <w:marTop w:val="0"/>
      <w:marBottom w:val="0"/>
      <w:divBdr>
        <w:top w:val="none" w:sz="0" w:space="0" w:color="auto"/>
        <w:left w:val="none" w:sz="0" w:space="0" w:color="auto"/>
        <w:bottom w:val="none" w:sz="0" w:space="0" w:color="auto"/>
        <w:right w:val="none" w:sz="0" w:space="0" w:color="auto"/>
      </w:divBdr>
    </w:div>
    <w:div w:id="1881045444">
      <w:bodyDiv w:val="1"/>
      <w:marLeft w:val="0"/>
      <w:marRight w:val="0"/>
      <w:marTop w:val="0"/>
      <w:marBottom w:val="0"/>
      <w:divBdr>
        <w:top w:val="none" w:sz="0" w:space="0" w:color="auto"/>
        <w:left w:val="none" w:sz="0" w:space="0" w:color="auto"/>
        <w:bottom w:val="none" w:sz="0" w:space="0" w:color="auto"/>
        <w:right w:val="none" w:sz="0" w:space="0" w:color="auto"/>
      </w:divBdr>
    </w:div>
    <w:div w:id="1965310669">
      <w:bodyDiv w:val="1"/>
      <w:marLeft w:val="0"/>
      <w:marRight w:val="0"/>
      <w:marTop w:val="0"/>
      <w:marBottom w:val="0"/>
      <w:divBdr>
        <w:top w:val="none" w:sz="0" w:space="0" w:color="auto"/>
        <w:left w:val="none" w:sz="0" w:space="0" w:color="auto"/>
        <w:bottom w:val="none" w:sz="0" w:space="0" w:color="auto"/>
        <w:right w:val="none" w:sz="0" w:space="0" w:color="auto"/>
      </w:divBdr>
    </w:div>
    <w:div w:id="2141263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rigazsud-retele.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cordaresd.distrigazsud-retele.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BhgTsRwC9eDQAcLnU6SIf1LEmg==">AMUW2mVQViyTR8dh5rtA+5+wFFeLZfC0bLefk5yY8qUVuDsGxBTQ90TNLtCWoj0XJBzdihs6EnQiS+E0XtjAoANhV3jRQLv4RVXAKfIUXYgwPt2eMeA7n4SVuBbdgGHW0p1MjGYWcL+u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c135c4ba-2280-41f8-be7d-6f21d368baa3}" enabled="1" method="Standard" siteId="{24139d14-c62c-4c47-8bdd-ce71ea1d50cf}"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MAGUREANU Isabela (Distrigaz Sud Retele SRL)</cp:lastModifiedBy>
  <cp:revision>40</cp:revision>
  <cp:lastPrinted>2022-01-31T16:29:00Z</cp:lastPrinted>
  <dcterms:created xsi:type="dcterms:W3CDTF">2024-04-05T07:04:00Z</dcterms:created>
  <dcterms:modified xsi:type="dcterms:W3CDTF">2024-04-05T08:46:00Z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2022-10-13T05:25:40Z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c0e36ee1-9092-4981-9b2c-d924f35d3148</vt:lpwstr>
  </property>
  <property fmtid="{D5CDD505-2E9C-101B-9397-08002B2CF9AE}" pid="8" name="MSIP_Label_c135c4ba-2280-41f8-be7d-6f21d368baa3_ContentBits">
    <vt:lpwstr>0</vt:lpwstr>
  </property>
</Properties>
</file>