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E57CDA7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E65CFF"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1BC2DD54" w14:textId="77777777" w:rsidR="00052A21" w:rsidRPr="00035953" w:rsidRDefault="00052A21" w:rsidP="00BE5524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BE5524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0768CB3C" w14:textId="7D47F8AC" w:rsidR="00C364A9" w:rsidRPr="00212C96" w:rsidRDefault="00C364A9" w:rsidP="00BE5524">
      <w:pPr>
        <w:tabs>
          <w:tab w:val="left" w:pos="9630"/>
          <w:tab w:val="left" w:pos="9720"/>
        </w:tabs>
        <w:spacing w:line="240" w:lineRule="auto"/>
        <w:jc w:val="center"/>
        <w:rPr>
          <w:rFonts w:ascii="Arial" w:eastAsia="Cambria" w:hAnsi="Arial" w:cs="Arial"/>
          <w:b/>
          <w:sz w:val="22"/>
          <w:szCs w:val="22"/>
          <w:lang w:val="ro-RO" w:eastAsia="en-US"/>
        </w:rPr>
      </w:pPr>
      <w:proofErr w:type="spellStart"/>
      <w:r w:rsidRPr="00212C96">
        <w:rPr>
          <w:rFonts w:ascii="Arial" w:hAnsi="Arial" w:cs="Arial"/>
          <w:b/>
          <w:sz w:val="22"/>
          <w:szCs w:val="22"/>
          <w:lang w:val="ro-RO"/>
        </w:rPr>
        <w:t>Supraodorizare</w:t>
      </w:r>
      <w:proofErr w:type="spellEnd"/>
      <w:r w:rsidRPr="00212C96">
        <w:rPr>
          <w:rFonts w:ascii="Arial" w:hAnsi="Arial" w:cs="Arial"/>
          <w:b/>
          <w:sz w:val="22"/>
          <w:szCs w:val="22"/>
          <w:lang w:val="ro-RO"/>
        </w:rPr>
        <w:t xml:space="preserve"> accidentală a gazelor naturale </w:t>
      </w:r>
    </w:p>
    <w:p w14:paraId="3E1A4343" w14:textId="77777777" w:rsidR="00052A21" w:rsidRDefault="00052A21" w:rsidP="00BE5524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118162C" w14:textId="77777777" w:rsidR="00994DD5" w:rsidRPr="00035953" w:rsidRDefault="00994DD5" w:rsidP="00BE5524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1E06023" w:rsidR="00052A21" w:rsidRPr="00035953" w:rsidRDefault="00052A21" w:rsidP="00BE5524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</w:t>
      </w:r>
      <w:r w:rsidR="006A509E" w:rsidRPr="006A509E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6A509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cu privire </w:t>
      </w:r>
      <w:r w:rsidR="00714391">
        <w:rPr>
          <w:rFonts w:ascii="Arial" w:eastAsia="Arial" w:hAnsi="Arial" w:cs="Arial"/>
          <w:sz w:val="22"/>
          <w:szCs w:val="22"/>
          <w:lang w:val="ro-RO"/>
        </w:rPr>
        <w:t xml:space="preserve">la </w:t>
      </w:r>
      <w:r w:rsidR="00143F84">
        <w:rPr>
          <w:rFonts w:ascii="Arial" w:eastAsia="Arial" w:hAnsi="Arial" w:cs="Arial"/>
          <w:sz w:val="22"/>
          <w:szCs w:val="22"/>
          <w:lang w:val="ro-RO"/>
        </w:rPr>
        <w:t>incidentul produs i</w:t>
      </w:r>
      <w:r w:rsidR="00E65CFF">
        <w:rPr>
          <w:rFonts w:ascii="Arial" w:eastAsia="Arial" w:hAnsi="Arial" w:cs="Arial"/>
          <w:sz w:val="22"/>
          <w:szCs w:val="22"/>
          <w:lang w:val="ro-RO"/>
        </w:rPr>
        <w:t>eri</w:t>
      </w:r>
      <w:r w:rsidR="00297DE4">
        <w:rPr>
          <w:rFonts w:ascii="Arial" w:eastAsia="Arial" w:hAnsi="Arial" w:cs="Arial"/>
          <w:sz w:val="22"/>
          <w:szCs w:val="22"/>
          <w:lang w:val="ro-RO"/>
        </w:rPr>
        <w:t xml:space="preserve">, 23 octombrie 2025, </w:t>
      </w:r>
      <w:r w:rsidR="00DF13FE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183EE9">
        <w:rPr>
          <w:rFonts w:ascii="Arial" w:eastAsia="Arial" w:hAnsi="Arial" w:cs="Arial"/>
          <w:b/>
          <w:bCs/>
          <w:sz w:val="22"/>
          <w:szCs w:val="22"/>
          <w:lang w:val="ro-RO"/>
        </w:rPr>
        <w:t>M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ioveni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BE5524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6BFA9E4" w14:textId="5A0AEC93" w:rsidR="00CD7619" w:rsidRDefault="009C39C9" w:rsidP="00BE5524">
      <w:pPr>
        <w:spacing w:line="240" w:lineRule="auto"/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În urma unei disfuncționalități apărute 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>la stați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>a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de reglare-măsurare 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 xml:space="preserve">Colibași, </w:t>
      </w:r>
      <w:r w:rsidR="00070DB8">
        <w:rPr>
          <w:rFonts w:ascii="Arial" w:eastAsia="Cambria" w:hAnsi="Arial" w:cs="Arial"/>
          <w:sz w:val="22"/>
          <w:szCs w:val="22"/>
          <w:lang w:val="ro-RO" w:eastAsia="en-US"/>
        </w:rPr>
        <w:t xml:space="preserve">din cadrul 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>sistemul</w:t>
      </w:r>
      <w:r w:rsidR="00297DE4">
        <w:rPr>
          <w:rFonts w:ascii="Arial" w:eastAsia="Cambria" w:hAnsi="Arial" w:cs="Arial"/>
          <w:sz w:val="22"/>
          <w:szCs w:val="22"/>
          <w:lang w:val="ro-RO" w:eastAsia="en-US"/>
        </w:rPr>
        <w:t>ui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național de transport al gazelor naturale gestionat de compania TRANSGAZ</w:t>
      </w:r>
      <w:r w:rsidR="00AF03D5">
        <w:rPr>
          <w:rFonts w:ascii="Arial" w:eastAsia="Cambria" w:hAnsi="Arial" w:cs="Arial"/>
          <w:sz w:val="22"/>
          <w:szCs w:val="22"/>
          <w:lang w:val="ro-RO" w:eastAsia="en-US"/>
        </w:rPr>
        <w:t xml:space="preserve">, 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s-a produs </w:t>
      </w:r>
      <w:r w:rsidR="007C2BD7" w:rsidRPr="007C2BD7">
        <w:rPr>
          <w:rFonts w:ascii="Arial" w:eastAsia="Cambria" w:hAnsi="Arial" w:cs="Arial"/>
          <w:bCs/>
          <w:sz w:val="22"/>
          <w:szCs w:val="22"/>
          <w:lang w:val="ro-RO" w:eastAsia="en-US"/>
        </w:rPr>
        <w:t>ieri</w:t>
      </w:r>
      <w:r w:rsidR="00AF03D5" w:rsidRPr="007C2BD7"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7C2BD7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23 octombrie 2025,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în jurul orei 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>14:45</w:t>
      </w:r>
      <w:r w:rsidR="00714391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o </w:t>
      </w:r>
      <w:proofErr w:type="spellStart"/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>supraodorizare</w:t>
      </w:r>
      <w:proofErr w:type="spellEnd"/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accidentală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a gazului natural livrat în localitatea </w:t>
      </w:r>
      <w:r w:rsidR="00994DD5">
        <w:rPr>
          <w:rFonts w:ascii="Arial" w:eastAsia="Cambria" w:hAnsi="Arial" w:cs="Arial"/>
          <w:sz w:val="22"/>
          <w:szCs w:val="22"/>
          <w:lang w:val="ro-RO" w:eastAsia="en-US"/>
        </w:rPr>
        <w:t>Mioveni, din județul Argeș.</w:t>
      </w:r>
      <w:r w:rsidR="00CD7619">
        <w:rPr>
          <w:rFonts w:ascii="Arial" w:eastAsia="Cambria" w:hAnsi="Arial" w:cs="Arial"/>
          <w:sz w:val="22"/>
          <w:szCs w:val="22"/>
          <w:lang w:val="ro-RO" w:eastAsia="en-US"/>
        </w:rPr>
        <w:t xml:space="preserve"> </w:t>
      </w:r>
    </w:p>
    <w:p w14:paraId="7B681CB6" w14:textId="77777777" w:rsidR="00B008DB" w:rsidRPr="004E1C8E" w:rsidRDefault="00B008DB" w:rsidP="00BE5524">
      <w:pPr>
        <w:spacing w:line="24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6C41AD35" w14:textId="2BBC28A9" w:rsidR="00052A21" w:rsidRDefault="00DF2EF2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eastAsia="Cambria" w:hAnsi="Arial" w:cs="Arial"/>
          <w:sz w:val="22"/>
          <w:szCs w:val="22"/>
          <w:lang w:val="ro-RO" w:eastAsia="en-US"/>
        </w:rPr>
        <w:t>Ca u</w:t>
      </w:r>
      <w:r w:rsidR="00B008DB">
        <w:rPr>
          <w:rFonts w:ascii="Arial" w:eastAsia="Cambria" w:hAnsi="Arial" w:cs="Arial"/>
          <w:sz w:val="22"/>
          <w:szCs w:val="22"/>
          <w:lang w:val="ro-RO" w:eastAsia="en-US"/>
        </w:rPr>
        <w:t xml:space="preserve">rmare a deplasării </w:t>
      </w:r>
      <w:r>
        <w:rPr>
          <w:rFonts w:ascii="Arial" w:eastAsia="Cambria" w:hAnsi="Arial" w:cs="Arial"/>
          <w:sz w:val="22"/>
          <w:szCs w:val="22"/>
          <w:lang w:val="ro-RO" w:eastAsia="en-US"/>
        </w:rPr>
        <w:t>î</w:t>
      </w:r>
      <w:r w:rsidR="00B008DB">
        <w:rPr>
          <w:rFonts w:ascii="Arial" w:eastAsia="Cambria" w:hAnsi="Arial" w:cs="Arial"/>
          <w:sz w:val="22"/>
          <w:szCs w:val="22"/>
          <w:lang w:val="ro-RO" w:eastAsia="en-US"/>
        </w:rPr>
        <w:t xml:space="preserve">n teren a </w:t>
      </w:r>
      <w:r>
        <w:rPr>
          <w:rFonts w:ascii="Arial" w:hAnsi="Arial" w:cs="Arial"/>
          <w:sz w:val="22"/>
          <w:szCs w:val="22"/>
          <w:lang w:val="ro-RO"/>
        </w:rPr>
        <w:t>e</w:t>
      </w:r>
      <w:r w:rsidR="00B008DB">
        <w:rPr>
          <w:rFonts w:ascii="Arial" w:hAnsi="Arial" w:cs="Arial"/>
          <w:sz w:val="22"/>
          <w:szCs w:val="22"/>
          <w:lang w:val="ro-RO"/>
        </w:rPr>
        <w:t>chipel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="00B008DB">
        <w:rPr>
          <w:rFonts w:ascii="Arial" w:hAnsi="Arial" w:cs="Arial"/>
          <w:sz w:val="22"/>
          <w:szCs w:val="22"/>
          <w:lang w:val="ro-RO"/>
        </w:rPr>
        <w:t xml:space="preserve"> Distrigaz Sud </w:t>
      </w:r>
      <w:r>
        <w:rPr>
          <w:rFonts w:ascii="Arial" w:hAnsi="Arial" w:cs="Arial"/>
          <w:sz w:val="22"/>
          <w:szCs w:val="22"/>
          <w:lang w:val="ro-RO"/>
        </w:rPr>
        <w:t>Rețele î</w:t>
      </w:r>
      <w:r w:rsidR="00B008DB">
        <w:rPr>
          <w:rFonts w:ascii="Arial" w:hAnsi="Arial" w:cs="Arial"/>
          <w:sz w:val="22"/>
          <w:szCs w:val="22"/>
          <w:lang w:val="ro-RO"/>
        </w:rPr>
        <w:t xml:space="preserve">n vederea </w:t>
      </w:r>
      <w:r>
        <w:rPr>
          <w:rFonts w:ascii="Arial" w:hAnsi="Arial" w:cs="Arial"/>
          <w:sz w:val="22"/>
          <w:szCs w:val="22"/>
          <w:lang w:val="ro-RO"/>
        </w:rPr>
        <w:t>tratării</w:t>
      </w:r>
      <w:r w:rsidR="00B008DB">
        <w:rPr>
          <w:rFonts w:ascii="Arial" w:hAnsi="Arial" w:cs="Arial"/>
          <w:sz w:val="22"/>
          <w:szCs w:val="22"/>
          <w:lang w:val="ro-RO"/>
        </w:rPr>
        <w:t xml:space="preserve"> </w:t>
      </w:r>
      <w:r w:rsidR="00B008DB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solicitărilor </w:t>
      </w:r>
      <w:r>
        <w:rPr>
          <w:rFonts w:ascii="Arial" w:eastAsia="Cambria" w:hAnsi="Arial" w:cs="Arial"/>
          <w:sz w:val="22"/>
          <w:szCs w:val="22"/>
          <w:lang w:val="ro-RO" w:eastAsia="en-US"/>
        </w:rPr>
        <w:t>venite</w:t>
      </w:r>
      <w:r w:rsidR="00B008DB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din partea </w:t>
      </w:r>
      <w:r w:rsidR="00B008DB" w:rsidRPr="00212C96">
        <w:rPr>
          <w:rFonts w:ascii="Arial" w:eastAsia="Cambria" w:hAnsi="Arial" w:cs="Arial"/>
          <w:bCs/>
          <w:sz w:val="22"/>
          <w:szCs w:val="22"/>
          <w:lang w:val="ro-RO" w:eastAsia="en-US"/>
        </w:rPr>
        <w:t>clienților</w:t>
      </w:r>
      <w:r w:rsidR="00B008DB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au fost sit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uații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î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n care s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u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constata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t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pierderi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de gaze naturale pe instalațiile de utilizare</w:t>
      </w:r>
      <w:r w:rsidR="00B00632">
        <w:rPr>
          <w:rFonts w:ascii="Arial" w:hAnsi="Arial" w:cs="Arial"/>
          <w:sz w:val="22"/>
          <w:szCs w:val="22"/>
          <w:lang w:val="ro-RO"/>
        </w:rPr>
        <w:t xml:space="preserve">, fiind necesară sistarea alimentării cu gaze naturale </w:t>
      </w:r>
      <w:r w:rsidR="0016224B">
        <w:rPr>
          <w:rFonts w:ascii="Arial" w:hAnsi="Arial" w:cs="Arial"/>
          <w:sz w:val="22"/>
          <w:szCs w:val="22"/>
          <w:lang w:val="ro-RO"/>
        </w:rPr>
        <w:t>pentru</w:t>
      </w:r>
      <w:r w:rsidR="00B00632">
        <w:rPr>
          <w:rFonts w:ascii="Arial" w:hAnsi="Arial" w:cs="Arial"/>
          <w:sz w:val="22"/>
          <w:szCs w:val="22"/>
          <w:lang w:val="ro-RO"/>
        </w:rPr>
        <w:t xml:space="preserve"> puner</w:t>
      </w:r>
      <w:r w:rsidR="0016224B">
        <w:rPr>
          <w:rFonts w:ascii="Arial" w:hAnsi="Arial" w:cs="Arial"/>
          <w:sz w:val="22"/>
          <w:szCs w:val="22"/>
          <w:lang w:val="ro-RO"/>
        </w:rPr>
        <w:t xml:space="preserve">ea </w:t>
      </w:r>
      <w:r w:rsidR="00B00632">
        <w:rPr>
          <w:rFonts w:ascii="Arial" w:hAnsi="Arial" w:cs="Arial"/>
          <w:sz w:val="22"/>
          <w:szCs w:val="22"/>
          <w:lang w:val="ro-RO"/>
        </w:rPr>
        <w:t>în siguranță</w:t>
      </w:r>
      <w:r w:rsidR="00FA3AD1">
        <w:rPr>
          <w:rFonts w:ascii="Arial" w:hAnsi="Arial" w:cs="Arial"/>
          <w:sz w:val="22"/>
          <w:szCs w:val="22"/>
          <w:lang w:val="ro-RO"/>
        </w:rPr>
        <w:t xml:space="preserve"> a acestora</w:t>
      </w:r>
      <w:r w:rsidR="00146447">
        <w:rPr>
          <w:rFonts w:ascii="Arial" w:hAnsi="Arial" w:cs="Arial"/>
          <w:sz w:val="22"/>
          <w:szCs w:val="22"/>
          <w:lang w:val="ro-RO"/>
        </w:rPr>
        <w:t>.</w:t>
      </w:r>
    </w:p>
    <w:p w14:paraId="2A43057C" w14:textId="77777777" w:rsidR="006A509E" w:rsidRDefault="006A509E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41F76C2" w14:textId="792E6383" w:rsidR="00CD7A40" w:rsidRDefault="00CD7A40" w:rsidP="00BE5524">
      <w:pPr>
        <w:spacing w:line="240" w:lineRule="auto"/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>
        <w:rPr>
          <w:rFonts w:ascii="Arial" w:hAnsi="Arial" w:cs="Arial"/>
          <w:sz w:val="22"/>
          <w:szCs w:val="22"/>
          <w:lang w:val="ro-RO"/>
        </w:rPr>
        <w:t xml:space="preserve">La finalizarea acțiunii de verificare, </w:t>
      </w:r>
      <w:r w:rsidR="00424489">
        <w:rPr>
          <w:rFonts w:ascii="Arial" w:hAnsi="Arial" w:cs="Arial"/>
          <w:sz w:val="22"/>
          <w:szCs w:val="22"/>
          <w:lang w:val="ro-RO"/>
        </w:rPr>
        <w:t xml:space="preserve">s-a </w:t>
      </w:r>
      <w:r w:rsidR="0040534F">
        <w:rPr>
          <w:rFonts w:ascii="Arial" w:hAnsi="Arial" w:cs="Arial"/>
          <w:sz w:val="22"/>
          <w:szCs w:val="22"/>
          <w:lang w:val="ro-RO"/>
        </w:rPr>
        <w:t>întrerupt temporar</w:t>
      </w:r>
      <w:r w:rsidR="00424489">
        <w:rPr>
          <w:rFonts w:ascii="Arial" w:hAnsi="Arial" w:cs="Arial"/>
          <w:sz w:val="22"/>
          <w:szCs w:val="22"/>
          <w:lang w:val="ro-RO"/>
        </w:rPr>
        <w:t xml:space="preserve"> alimentarea cu gaze naturale </w:t>
      </w:r>
      <w:r w:rsidR="00EC6DF7">
        <w:rPr>
          <w:rFonts w:ascii="Arial" w:hAnsi="Arial" w:cs="Arial"/>
          <w:sz w:val="22"/>
          <w:szCs w:val="22"/>
          <w:lang w:val="ro-RO"/>
        </w:rPr>
        <w:t>pentru un număr</w:t>
      </w:r>
      <w:r w:rsidR="00424489">
        <w:rPr>
          <w:rFonts w:ascii="Arial" w:hAnsi="Arial" w:cs="Arial"/>
          <w:sz w:val="22"/>
          <w:szCs w:val="22"/>
          <w:lang w:val="ro-RO"/>
        </w:rPr>
        <w:t xml:space="preserve"> de </w:t>
      </w:r>
      <w:r w:rsidR="00424489" w:rsidRPr="00022838">
        <w:rPr>
          <w:rFonts w:ascii="Arial" w:hAnsi="Arial" w:cs="Arial"/>
          <w:b/>
          <w:bCs/>
          <w:sz w:val="22"/>
          <w:szCs w:val="22"/>
          <w:lang w:val="ro-RO"/>
        </w:rPr>
        <w:t>176 scări de bloc, fiind afectați un număr de aprox</w:t>
      </w:r>
      <w:r w:rsidR="002834C0" w:rsidRPr="00022838">
        <w:rPr>
          <w:rFonts w:ascii="Arial" w:hAnsi="Arial" w:cs="Arial"/>
          <w:b/>
          <w:bCs/>
          <w:sz w:val="22"/>
          <w:szCs w:val="22"/>
          <w:lang w:val="ro-RO"/>
        </w:rPr>
        <w:t>imativ</w:t>
      </w:r>
      <w:r w:rsidR="00424489" w:rsidRPr="00022838">
        <w:rPr>
          <w:rFonts w:ascii="Arial" w:hAnsi="Arial" w:cs="Arial"/>
          <w:b/>
          <w:bCs/>
          <w:sz w:val="22"/>
          <w:szCs w:val="22"/>
          <w:lang w:val="ro-RO"/>
        </w:rPr>
        <w:t xml:space="preserve"> 3.600 de consumatori</w:t>
      </w:r>
      <w:r w:rsidR="00424489">
        <w:rPr>
          <w:rFonts w:ascii="Arial" w:hAnsi="Arial" w:cs="Arial"/>
          <w:sz w:val="22"/>
          <w:szCs w:val="22"/>
          <w:lang w:val="ro-RO"/>
        </w:rPr>
        <w:t xml:space="preserve"> situați pe </w:t>
      </w:r>
      <w:r w:rsidR="00A3513F">
        <w:rPr>
          <w:rFonts w:ascii="Arial" w:hAnsi="Arial" w:cs="Arial"/>
          <w:sz w:val="22"/>
          <w:szCs w:val="22"/>
          <w:lang w:val="ro-RO"/>
        </w:rPr>
        <w:t>b</w:t>
      </w:r>
      <w:r w:rsidR="00424489">
        <w:rPr>
          <w:rFonts w:ascii="Arial" w:hAnsi="Arial" w:cs="Arial"/>
          <w:sz w:val="22"/>
          <w:szCs w:val="22"/>
          <w:lang w:val="ro-RO"/>
        </w:rPr>
        <w:t xml:space="preserve">ulevardul Dacia, străzile Înv. </w:t>
      </w:r>
      <w:r w:rsidR="00A3513F">
        <w:rPr>
          <w:rFonts w:ascii="Arial" w:hAnsi="Arial" w:cs="Arial"/>
          <w:sz w:val="22"/>
          <w:szCs w:val="22"/>
          <w:lang w:val="ro-RO"/>
        </w:rPr>
        <w:t>Alexandru Popescu, Ion Pilat, 1 Mai, Cătăneștilor, Petre Zugravu, doctor Carol Davila, 1 Decembrie, Liviu Rebrea</w:t>
      </w:r>
      <w:r w:rsidR="00C5713D">
        <w:rPr>
          <w:rFonts w:ascii="Arial" w:hAnsi="Arial" w:cs="Arial"/>
          <w:sz w:val="22"/>
          <w:szCs w:val="22"/>
          <w:lang w:val="ro-RO"/>
        </w:rPr>
        <w:t xml:space="preserve">nu, Poștei, Stadionului, Logofăt S. Mihoveanu, </w:t>
      </w:r>
      <w:r w:rsidR="002834C0">
        <w:rPr>
          <w:rFonts w:ascii="Arial" w:hAnsi="Arial" w:cs="Arial"/>
          <w:sz w:val="22"/>
          <w:szCs w:val="22"/>
          <w:lang w:val="ro-RO"/>
        </w:rPr>
        <w:t xml:space="preserve">Cărănești, Muntenia, Frații Golești, </w:t>
      </w:r>
      <w:r w:rsidR="00DB39DF">
        <w:rPr>
          <w:rFonts w:ascii="Arial" w:hAnsi="Arial" w:cs="Arial"/>
          <w:sz w:val="22"/>
          <w:szCs w:val="22"/>
          <w:lang w:val="ro-RO"/>
        </w:rPr>
        <w:t xml:space="preserve">7 Septembrie 1485, Livezilor, Mihai Eminescu, Dogarilor, </w:t>
      </w:r>
      <w:r w:rsidR="00A465B3">
        <w:rPr>
          <w:rFonts w:ascii="Arial" w:hAnsi="Arial" w:cs="Arial"/>
          <w:sz w:val="22"/>
          <w:szCs w:val="22"/>
          <w:lang w:val="ro-RO"/>
        </w:rPr>
        <w:t xml:space="preserve">Mușătescu, Grădinarilor, Dealul Viilor, Pieței, Mioriței, </w:t>
      </w:r>
      <w:r w:rsidR="00022838">
        <w:rPr>
          <w:rFonts w:ascii="Arial" w:hAnsi="Arial" w:cs="Arial"/>
          <w:sz w:val="22"/>
          <w:szCs w:val="22"/>
          <w:lang w:val="ro-RO"/>
        </w:rPr>
        <w:t xml:space="preserve">Soldat Constantin Moga, </w:t>
      </w:r>
      <w:r w:rsidR="0071711E">
        <w:rPr>
          <w:rFonts w:ascii="Arial" w:hAnsi="Arial" w:cs="Arial"/>
          <w:sz w:val="22"/>
          <w:szCs w:val="22"/>
          <w:lang w:val="ro-RO"/>
        </w:rPr>
        <w:t xml:space="preserve">Hanul Roșu, Unirii, Poienii, Inginer Vasile Costescu, </w:t>
      </w:r>
      <w:r w:rsidR="00734F97">
        <w:rPr>
          <w:rFonts w:ascii="Arial" w:hAnsi="Arial" w:cs="Arial"/>
          <w:sz w:val="22"/>
          <w:szCs w:val="22"/>
          <w:lang w:val="ro-RO"/>
        </w:rPr>
        <w:t xml:space="preserve">din </w:t>
      </w:r>
      <w:r w:rsidR="00734F97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localitatea </w:t>
      </w:r>
      <w:r w:rsidR="00734F97">
        <w:rPr>
          <w:rFonts w:ascii="Arial" w:eastAsia="Cambria" w:hAnsi="Arial" w:cs="Arial"/>
          <w:sz w:val="22"/>
          <w:szCs w:val="22"/>
          <w:lang w:val="ro-RO" w:eastAsia="en-US"/>
        </w:rPr>
        <w:t>Mioveni, din județul Argeș.</w:t>
      </w:r>
    </w:p>
    <w:p w14:paraId="4E4BC84E" w14:textId="77777777" w:rsidR="00BE5524" w:rsidRDefault="00BE5524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AF9923B" w14:textId="275130DD" w:rsidR="009F7465" w:rsidRPr="00772A51" w:rsidRDefault="009F7465" w:rsidP="00BE5524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 w:rsidR="006A0CCB">
        <w:rPr>
          <w:rFonts w:ascii="Arial" w:hAnsi="Arial" w:cs="Arial"/>
          <w:sz w:val="22"/>
          <w:szCs w:val="22"/>
          <w:lang w:val="ro-RO"/>
        </w:rPr>
        <w:t>ilor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vigoare, instalația comună de utilizare aparține clienților și nu se află în responsabilitatea Distrigaz Sud Rețele.</w:t>
      </w:r>
    </w:p>
    <w:p w14:paraId="636BB0EE" w14:textId="77777777" w:rsidR="009F7465" w:rsidRPr="00EB3633" w:rsidRDefault="009F7465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56F8FF3" w14:textId="77777777" w:rsidR="009F7465" w:rsidRPr="00EB3633" w:rsidRDefault="009F7465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naturale, de către Distrigaz Sud Rețele, a clienților afectați, este necesară îndeplinirea următoarelor condiții:</w:t>
      </w:r>
    </w:p>
    <w:p w14:paraId="13F22FED" w14:textId="77777777" w:rsidR="009F7465" w:rsidRPr="00EB3633" w:rsidRDefault="009F7465" w:rsidP="00BE5524">
      <w:pPr>
        <w:pStyle w:val="ListParagraph"/>
        <w:numPr>
          <w:ilvl w:val="0"/>
          <w:numId w:val="8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Pr="00EB3633">
        <w:rPr>
          <w:rFonts w:ascii="Arial" w:hAnsi="Arial" w:cs="Arial"/>
          <w:lang w:val="ro-RO"/>
        </w:rPr>
        <w:t>ontractarea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de către clienți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a unui operator economic autorizat A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4D2557FC" w14:textId="77777777" w:rsidR="009F7465" w:rsidRPr="00EB3633" w:rsidRDefault="009F7465" w:rsidP="00BE5524">
      <w:pPr>
        <w:pStyle w:val="ListParagraph"/>
        <w:numPr>
          <w:ilvl w:val="0"/>
          <w:numId w:val="8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692758A9" w14:textId="77777777" w:rsidR="00734F97" w:rsidRDefault="00734F97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CD1451C" w14:textId="77777777" w:rsidR="001D3417" w:rsidRPr="00035953" w:rsidRDefault="001D3417" w:rsidP="001D3417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435516CB" w14:textId="77777777" w:rsidR="001D3417" w:rsidRPr="00035953" w:rsidRDefault="001D3417" w:rsidP="001D3417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58387F" w14:textId="77777777" w:rsidR="001D3417" w:rsidRPr="00322A57" w:rsidRDefault="001D3417" w:rsidP="001D341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A7CB24F" w14:textId="77777777" w:rsidR="001D3417" w:rsidRPr="00A056F3" w:rsidRDefault="001D3417" w:rsidP="00BE5524">
      <w:p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BE5524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BE5524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lastRenderedPageBreak/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D800" w14:textId="77777777" w:rsidR="003007B3" w:rsidRDefault="003007B3" w:rsidP="003D0A5B">
      <w:pPr>
        <w:spacing w:line="240" w:lineRule="auto"/>
      </w:pPr>
      <w:r>
        <w:separator/>
      </w:r>
    </w:p>
  </w:endnote>
  <w:endnote w:type="continuationSeparator" w:id="0">
    <w:p w14:paraId="297B5FE8" w14:textId="77777777" w:rsidR="003007B3" w:rsidRDefault="003007B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4826" w14:textId="77777777" w:rsidR="003007B3" w:rsidRDefault="003007B3" w:rsidP="003D0A5B">
      <w:pPr>
        <w:spacing w:line="240" w:lineRule="auto"/>
      </w:pPr>
      <w:r>
        <w:separator/>
      </w:r>
    </w:p>
  </w:footnote>
  <w:footnote w:type="continuationSeparator" w:id="0">
    <w:p w14:paraId="238BEFD8" w14:textId="77777777" w:rsidR="003007B3" w:rsidRDefault="003007B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844900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0CE5"/>
    <w:rsid w:val="000216FE"/>
    <w:rsid w:val="00021881"/>
    <w:rsid w:val="00022838"/>
    <w:rsid w:val="00023B3B"/>
    <w:rsid w:val="000246B9"/>
    <w:rsid w:val="00025D47"/>
    <w:rsid w:val="00032B52"/>
    <w:rsid w:val="00033112"/>
    <w:rsid w:val="000350E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37D0"/>
    <w:rsid w:val="000547F3"/>
    <w:rsid w:val="0005713E"/>
    <w:rsid w:val="00070DB8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8A1"/>
    <w:rsid w:val="000A7ABE"/>
    <w:rsid w:val="000B39CC"/>
    <w:rsid w:val="000B3B3C"/>
    <w:rsid w:val="000B535B"/>
    <w:rsid w:val="000B7FCF"/>
    <w:rsid w:val="000C0333"/>
    <w:rsid w:val="000C1429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3F84"/>
    <w:rsid w:val="00146447"/>
    <w:rsid w:val="00146722"/>
    <w:rsid w:val="001531BA"/>
    <w:rsid w:val="00155BFF"/>
    <w:rsid w:val="00157C7D"/>
    <w:rsid w:val="0016061F"/>
    <w:rsid w:val="0016224B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3EE9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3417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34C0"/>
    <w:rsid w:val="0028480E"/>
    <w:rsid w:val="00287DAF"/>
    <w:rsid w:val="00291473"/>
    <w:rsid w:val="00295F9C"/>
    <w:rsid w:val="0029712A"/>
    <w:rsid w:val="00297DE4"/>
    <w:rsid w:val="002A1114"/>
    <w:rsid w:val="002A13DA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7B3"/>
    <w:rsid w:val="00312134"/>
    <w:rsid w:val="00312C39"/>
    <w:rsid w:val="00320E7F"/>
    <w:rsid w:val="003240DA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58C3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2BC4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453A"/>
    <w:rsid w:val="003E6D07"/>
    <w:rsid w:val="003F07BB"/>
    <w:rsid w:val="003F12C7"/>
    <w:rsid w:val="003F38DA"/>
    <w:rsid w:val="003F7E93"/>
    <w:rsid w:val="00400B0D"/>
    <w:rsid w:val="0040421A"/>
    <w:rsid w:val="0040534F"/>
    <w:rsid w:val="004076ED"/>
    <w:rsid w:val="00415BA4"/>
    <w:rsid w:val="00416CE7"/>
    <w:rsid w:val="004171BE"/>
    <w:rsid w:val="00417395"/>
    <w:rsid w:val="00420220"/>
    <w:rsid w:val="00424489"/>
    <w:rsid w:val="004257AB"/>
    <w:rsid w:val="004328CA"/>
    <w:rsid w:val="0043634C"/>
    <w:rsid w:val="00441C69"/>
    <w:rsid w:val="00443587"/>
    <w:rsid w:val="004441FE"/>
    <w:rsid w:val="00455579"/>
    <w:rsid w:val="00456BC9"/>
    <w:rsid w:val="004576A0"/>
    <w:rsid w:val="00466995"/>
    <w:rsid w:val="0047103D"/>
    <w:rsid w:val="00473685"/>
    <w:rsid w:val="004770B3"/>
    <w:rsid w:val="00477911"/>
    <w:rsid w:val="004779AC"/>
    <w:rsid w:val="004805AB"/>
    <w:rsid w:val="00484614"/>
    <w:rsid w:val="0048638C"/>
    <w:rsid w:val="00487C6D"/>
    <w:rsid w:val="00493D99"/>
    <w:rsid w:val="0049402E"/>
    <w:rsid w:val="004A5444"/>
    <w:rsid w:val="004A7180"/>
    <w:rsid w:val="004A7CDB"/>
    <w:rsid w:val="004B2C18"/>
    <w:rsid w:val="004B5093"/>
    <w:rsid w:val="004B550A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E29BC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564D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32C"/>
    <w:rsid w:val="0069598D"/>
    <w:rsid w:val="00696F41"/>
    <w:rsid w:val="006A0CCB"/>
    <w:rsid w:val="006A2A23"/>
    <w:rsid w:val="006A2E50"/>
    <w:rsid w:val="006A509E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4391"/>
    <w:rsid w:val="0071568E"/>
    <w:rsid w:val="00715840"/>
    <w:rsid w:val="0071711E"/>
    <w:rsid w:val="00721A2D"/>
    <w:rsid w:val="007227C8"/>
    <w:rsid w:val="00724E4A"/>
    <w:rsid w:val="00730481"/>
    <w:rsid w:val="00732D6C"/>
    <w:rsid w:val="00734DA1"/>
    <w:rsid w:val="00734F97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2AD7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2BD7"/>
    <w:rsid w:val="007C5C23"/>
    <w:rsid w:val="007D08BF"/>
    <w:rsid w:val="007D2248"/>
    <w:rsid w:val="007D2843"/>
    <w:rsid w:val="007D594C"/>
    <w:rsid w:val="007E019B"/>
    <w:rsid w:val="007E1FCC"/>
    <w:rsid w:val="007E66C2"/>
    <w:rsid w:val="007E67A3"/>
    <w:rsid w:val="007E69AE"/>
    <w:rsid w:val="007F1578"/>
    <w:rsid w:val="007F1BD7"/>
    <w:rsid w:val="007F2B67"/>
    <w:rsid w:val="007F584C"/>
    <w:rsid w:val="007F62DC"/>
    <w:rsid w:val="00802124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283A"/>
    <w:rsid w:val="00874947"/>
    <w:rsid w:val="00877C84"/>
    <w:rsid w:val="00880EE9"/>
    <w:rsid w:val="00881340"/>
    <w:rsid w:val="0088153A"/>
    <w:rsid w:val="008835D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7F0"/>
    <w:rsid w:val="008D79BF"/>
    <w:rsid w:val="008E2BCF"/>
    <w:rsid w:val="008E4741"/>
    <w:rsid w:val="008E4939"/>
    <w:rsid w:val="008E779B"/>
    <w:rsid w:val="008F2CEA"/>
    <w:rsid w:val="008F40B4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3B4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28A5"/>
    <w:rsid w:val="00985189"/>
    <w:rsid w:val="009852D0"/>
    <w:rsid w:val="0098772C"/>
    <w:rsid w:val="0099257A"/>
    <w:rsid w:val="00993800"/>
    <w:rsid w:val="00994DD5"/>
    <w:rsid w:val="009977BF"/>
    <w:rsid w:val="009A5518"/>
    <w:rsid w:val="009B2012"/>
    <w:rsid w:val="009B36FA"/>
    <w:rsid w:val="009B454E"/>
    <w:rsid w:val="009C0CE0"/>
    <w:rsid w:val="009C39C9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465"/>
    <w:rsid w:val="009F7B7B"/>
    <w:rsid w:val="00A0240B"/>
    <w:rsid w:val="00A02971"/>
    <w:rsid w:val="00A02E50"/>
    <w:rsid w:val="00A046BC"/>
    <w:rsid w:val="00A048E7"/>
    <w:rsid w:val="00A056F3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513F"/>
    <w:rsid w:val="00A465B3"/>
    <w:rsid w:val="00A47E64"/>
    <w:rsid w:val="00A50473"/>
    <w:rsid w:val="00A50662"/>
    <w:rsid w:val="00A546DE"/>
    <w:rsid w:val="00A56FF3"/>
    <w:rsid w:val="00A60B97"/>
    <w:rsid w:val="00A7017E"/>
    <w:rsid w:val="00A72636"/>
    <w:rsid w:val="00A753F7"/>
    <w:rsid w:val="00A80AF8"/>
    <w:rsid w:val="00A817D7"/>
    <w:rsid w:val="00A9154E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3D5"/>
    <w:rsid w:val="00AF087B"/>
    <w:rsid w:val="00AF2839"/>
    <w:rsid w:val="00AF2EF2"/>
    <w:rsid w:val="00AF5DE4"/>
    <w:rsid w:val="00AF6217"/>
    <w:rsid w:val="00AF7536"/>
    <w:rsid w:val="00B004D3"/>
    <w:rsid w:val="00B00632"/>
    <w:rsid w:val="00B008DB"/>
    <w:rsid w:val="00B02724"/>
    <w:rsid w:val="00B04070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62B1B"/>
    <w:rsid w:val="00B72185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D450A"/>
    <w:rsid w:val="00BE479C"/>
    <w:rsid w:val="00BE5524"/>
    <w:rsid w:val="00BE581C"/>
    <w:rsid w:val="00BF0C10"/>
    <w:rsid w:val="00BF26A3"/>
    <w:rsid w:val="00BF6C6F"/>
    <w:rsid w:val="00C0051B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64A9"/>
    <w:rsid w:val="00C376AC"/>
    <w:rsid w:val="00C408E1"/>
    <w:rsid w:val="00C41670"/>
    <w:rsid w:val="00C42EF2"/>
    <w:rsid w:val="00C43962"/>
    <w:rsid w:val="00C43F13"/>
    <w:rsid w:val="00C5222C"/>
    <w:rsid w:val="00C5713D"/>
    <w:rsid w:val="00C57C31"/>
    <w:rsid w:val="00C60019"/>
    <w:rsid w:val="00C6512F"/>
    <w:rsid w:val="00C65715"/>
    <w:rsid w:val="00C65A32"/>
    <w:rsid w:val="00C7397D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3D09"/>
    <w:rsid w:val="00CC56AB"/>
    <w:rsid w:val="00CD23A5"/>
    <w:rsid w:val="00CD3D39"/>
    <w:rsid w:val="00CD521D"/>
    <w:rsid w:val="00CD54BF"/>
    <w:rsid w:val="00CD55BD"/>
    <w:rsid w:val="00CD7619"/>
    <w:rsid w:val="00CD7A40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0A0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9DF"/>
    <w:rsid w:val="00DB3A88"/>
    <w:rsid w:val="00DB5D70"/>
    <w:rsid w:val="00DC1DF5"/>
    <w:rsid w:val="00DC496B"/>
    <w:rsid w:val="00DC65F4"/>
    <w:rsid w:val="00DD4830"/>
    <w:rsid w:val="00DD6ED6"/>
    <w:rsid w:val="00DE1E30"/>
    <w:rsid w:val="00DE4045"/>
    <w:rsid w:val="00DF101D"/>
    <w:rsid w:val="00DF13FE"/>
    <w:rsid w:val="00DF2EF2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4810"/>
    <w:rsid w:val="00E65445"/>
    <w:rsid w:val="00E65CFF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073D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DF7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2E2C"/>
    <w:rsid w:val="00F24126"/>
    <w:rsid w:val="00F261B9"/>
    <w:rsid w:val="00F26338"/>
    <w:rsid w:val="00F27CFC"/>
    <w:rsid w:val="00F27F5B"/>
    <w:rsid w:val="00F30A2D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3AD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24</cp:revision>
  <dcterms:created xsi:type="dcterms:W3CDTF">2025-10-24T06:14:00Z</dcterms:created>
  <dcterms:modified xsi:type="dcterms:W3CDTF">2025-10-24T06:38:00Z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