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F73F13" w:rsidRDefault="00052A21" w:rsidP="00F73F13">
      <w:pPr>
        <w:jc w:val="center"/>
        <w:rPr>
          <w:rFonts w:ascii="Arial" w:eastAsia="Arial" w:hAnsi="Arial" w:cs="Arial"/>
          <w:sz w:val="28"/>
          <w:szCs w:val="28"/>
          <w:lang w:val="ro-RO"/>
        </w:rPr>
      </w:pPr>
    </w:p>
    <w:p w14:paraId="2AA9F73B" w14:textId="77777777" w:rsidR="009759C9" w:rsidRDefault="00665A4D" w:rsidP="00AC33C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665A4D">
        <w:rPr>
          <w:rFonts w:ascii="Arial" w:hAnsi="Arial" w:cs="Arial"/>
          <w:b/>
          <w:bCs/>
          <w:sz w:val="24"/>
          <w:szCs w:val="24"/>
          <w:lang w:val="ro-RO"/>
        </w:rPr>
        <w:t>S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ervicii de </w:t>
      </w:r>
      <w:r w:rsidR="009759C9">
        <w:rPr>
          <w:rFonts w:ascii="Arial" w:hAnsi="Arial" w:cs="Arial"/>
          <w:b/>
          <w:bCs/>
          <w:sz w:val="24"/>
          <w:szCs w:val="24"/>
          <w:lang w:val="ro-RO"/>
        </w:rPr>
        <w:t>dirigenție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de </w:t>
      </w:r>
      <w:r w:rsidR="009759C9">
        <w:rPr>
          <w:rFonts w:ascii="Arial" w:hAnsi="Arial" w:cs="Arial"/>
          <w:b/>
          <w:bCs/>
          <w:sz w:val="24"/>
          <w:szCs w:val="24"/>
          <w:lang w:val="ro-RO"/>
        </w:rPr>
        <w:t>șantier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pentru </w:t>
      </w:r>
      <w:r w:rsidR="006B1A90">
        <w:rPr>
          <w:rFonts w:ascii="Arial" w:hAnsi="Arial" w:cs="Arial"/>
          <w:b/>
          <w:bCs/>
          <w:sz w:val="24"/>
          <w:szCs w:val="24"/>
          <w:lang w:val="ro-RO"/>
        </w:rPr>
        <w:t xml:space="preserve">obiectivele de </w:t>
      </w:r>
      <w:r w:rsidR="009759C9">
        <w:rPr>
          <w:rFonts w:ascii="Arial" w:hAnsi="Arial" w:cs="Arial"/>
          <w:b/>
          <w:bCs/>
          <w:sz w:val="24"/>
          <w:szCs w:val="24"/>
          <w:lang w:val="ro-RO"/>
        </w:rPr>
        <w:t>investiții</w:t>
      </w:r>
      <w:r w:rsidR="006B1A90">
        <w:rPr>
          <w:rFonts w:ascii="Arial" w:hAnsi="Arial" w:cs="Arial"/>
          <w:b/>
          <w:bCs/>
          <w:sz w:val="24"/>
          <w:szCs w:val="24"/>
          <w:lang w:val="ro-RO"/>
        </w:rPr>
        <w:t>:</w:t>
      </w:r>
    </w:p>
    <w:p w14:paraId="6BEB600E" w14:textId="77777777" w:rsidR="009759C9" w:rsidRDefault="0051675D" w:rsidP="00AC33C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R</w:t>
      </w:r>
      <w:r w:rsidR="006B1A90">
        <w:rPr>
          <w:rFonts w:ascii="Arial" w:hAnsi="Arial" w:cs="Arial"/>
          <w:b/>
          <w:bCs/>
          <w:sz w:val="24"/>
          <w:szCs w:val="24"/>
          <w:lang w:val="ro-RO"/>
        </w:rPr>
        <w:t xml:space="preserve">eabilitare </w:t>
      </w:r>
      <w:r w:rsidR="009759C9">
        <w:rPr>
          <w:rFonts w:ascii="Arial" w:hAnsi="Arial" w:cs="Arial"/>
          <w:b/>
          <w:bCs/>
          <w:sz w:val="24"/>
          <w:szCs w:val="24"/>
          <w:lang w:val="ro-RO"/>
        </w:rPr>
        <w:t>instalații</w:t>
      </w:r>
      <w:r w:rsidR="00D72355">
        <w:rPr>
          <w:rFonts w:ascii="Arial" w:hAnsi="Arial" w:cs="Arial"/>
          <w:b/>
          <w:bCs/>
          <w:sz w:val="24"/>
          <w:szCs w:val="24"/>
          <w:lang w:val="ro-RO"/>
        </w:rPr>
        <w:t xml:space="preserve"> de </w:t>
      </w:r>
      <w:r w:rsidR="009759C9">
        <w:rPr>
          <w:rFonts w:ascii="Arial" w:hAnsi="Arial" w:cs="Arial"/>
          <w:b/>
          <w:bCs/>
          <w:sz w:val="24"/>
          <w:szCs w:val="24"/>
          <w:lang w:val="ro-RO"/>
        </w:rPr>
        <w:t>protecție</w:t>
      </w:r>
      <w:r w:rsidR="00D72355">
        <w:rPr>
          <w:rFonts w:ascii="Arial" w:hAnsi="Arial" w:cs="Arial"/>
          <w:b/>
          <w:bCs/>
          <w:sz w:val="24"/>
          <w:szCs w:val="24"/>
          <w:lang w:val="ro-RO"/>
        </w:rPr>
        <w:t xml:space="preserve"> catodic</w:t>
      </w:r>
      <w:r w:rsidR="009759C9">
        <w:rPr>
          <w:rFonts w:ascii="Arial" w:hAnsi="Arial" w:cs="Arial"/>
          <w:b/>
          <w:bCs/>
          <w:sz w:val="24"/>
          <w:szCs w:val="24"/>
          <w:lang w:val="ro-RO"/>
        </w:rPr>
        <w:t>ă</w:t>
      </w:r>
      <w:r w:rsidR="00D72355">
        <w:rPr>
          <w:rFonts w:ascii="Arial" w:hAnsi="Arial" w:cs="Arial"/>
          <w:b/>
          <w:bCs/>
          <w:sz w:val="24"/>
          <w:szCs w:val="24"/>
          <w:lang w:val="ro-RO"/>
        </w:rPr>
        <w:t xml:space="preserve"> cu </w:t>
      </w:r>
      <w:r w:rsidR="009759C9">
        <w:rPr>
          <w:rFonts w:ascii="Arial" w:hAnsi="Arial" w:cs="Arial"/>
          <w:b/>
          <w:bCs/>
          <w:sz w:val="24"/>
          <w:szCs w:val="24"/>
          <w:lang w:val="ro-RO"/>
        </w:rPr>
        <w:t>injecție</w:t>
      </w:r>
      <w:r w:rsidR="00D72355">
        <w:rPr>
          <w:rFonts w:ascii="Arial" w:hAnsi="Arial" w:cs="Arial"/>
          <w:b/>
          <w:bCs/>
          <w:sz w:val="24"/>
          <w:szCs w:val="24"/>
          <w:lang w:val="ro-RO"/>
        </w:rPr>
        <w:t xml:space="preserve"> de curent, </w:t>
      </w:r>
    </w:p>
    <w:p w14:paraId="1D01214F" w14:textId="6D6DD899" w:rsidR="000B0C84" w:rsidRDefault="009759C9" w:rsidP="00AC33CC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Execuție</w:t>
      </w:r>
      <w:r w:rsidR="00D72355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ro-RO"/>
        </w:rPr>
        <w:t>stație</w:t>
      </w:r>
      <w:r w:rsidR="00D72355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ro-RO"/>
        </w:rPr>
        <w:t>protecție</w:t>
      </w:r>
      <w:r w:rsidR="00D72355">
        <w:rPr>
          <w:rFonts w:ascii="Arial" w:hAnsi="Arial" w:cs="Arial"/>
          <w:b/>
          <w:bCs/>
          <w:sz w:val="24"/>
          <w:szCs w:val="24"/>
          <w:lang w:val="ro-RO"/>
        </w:rPr>
        <w:t xml:space="preserve"> catodic</w:t>
      </w:r>
      <w:r>
        <w:rPr>
          <w:rFonts w:ascii="Arial" w:hAnsi="Arial" w:cs="Arial"/>
          <w:b/>
          <w:bCs/>
          <w:sz w:val="24"/>
          <w:szCs w:val="24"/>
          <w:lang w:val="ro-RO"/>
        </w:rPr>
        <w:t>ă</w:t>
      </w:r>
    </w:p>
    <w:p w14:paraId="76F76EF4" w14:textId="77777777" w:rsidR="009759C9" w:rsidRDefault="009759C9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EC4B5BB" w14:textId="77777777" w:rsidR="009759C9" w:rsidRDefault="009759C9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E722587" w14:textId="6732E277" w:rsidR="005D0E41" w:rsidRPr="005D0E41" w:rsidRDefault="00F73790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AC33CC" w:rsidRPr="00AC33C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Servicii de </w:t>
      </w:r>
      <w:r w:rsidR="009759C9" w:rsidRPr="00AC33CC">
        <w:rPr>
          <w:rFonts w:ascii="Arial" w:eastAsia="Arial" w:hAnsi="Arial" w:cs="Arial"/>
          <w:i/>
          <w:iCs/>
          <w:sz w:val="22"/>
          <w:szCs w:val="22"/>
          <w:lang w:val="ro-RO"/>
        </w:rPr>
        <w:t>dirigenție</w:t>
      </w:r>
      <w:r w:rsidR="00AC33CC" w:rsidRPr="00AC33C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</w:t>
      </w:r>
      <w:r w:rsidR="009759C9" w:rsidRPr="00AC33CC">
        <w:rPr>
          <w:rFonts w:ascii="Arial" w:eastAsia="Arial" w:hAnsi="Arial" w:cs="Arial"/>
          <w:i/>
          <w:iCs/>
          <w:sz w:val="22"/>
          <w:szCs w:val="22"/>
          <w:lang w:val="ro-RO"/>
        </w:rPr>
        <w:t>șantier</w:t>
      </w:r>
      <w:r w:rsidR="00AC33CC" w:rsidRPr="00AC33C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pentru obiectivele de </w:t>
      </w:r>
      <w:r w:rsidR="009759C9" w:rsidRPr="00AC33CC">
        <w:rPr>
          <w:rFonts w:ascii="Arial" w:eastAsia="Arial" w:hAnsi="Arial" w:cs="Arial"/>
          <w:i/>
          <w:iCs/>
          <w:sz w:val="22"/>
          <w:szCs w:val="22"/>
          <w:lang w:val="ro-RO"/>
        </w:rPr>
        <w:t>investiții</w:t>
      </w:r>
      <w:r w:rsidR="00AC33CC" w:rsidRPr="00AC33C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: reabilitare </w:t>
      </w:r>
      <w:r w:rsidR="009759C9" w:rsidRPr="00AC33CC">
        <w:rPr>
          <w:rFonts w:ascii="Arial" w:eastAsia="Arial" w:hAnsi="Arial" w:cs="Arial"/>
          <w:i/>
          <w:iCs/>
          <w:sz w:val="22"/>
          <w:szCs w:val="22"/>
          <w:lang w:val="ro-RO"/>
        </w:rPr>
        <w:t>instalații</w:t>
      </w:r>
      <w:r w:rsidR="00AC33CC" w:rsidRPr="00AC33C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</w:t>
      </w:r>
      <w:r w:rsidR="009759C9" w:rsidRPr="00AC33CC">
        <w:rPr>
          <w:rFonts w:ascii="Arial" w:eastAsia="Arial" w:hAnsi="Arial" w:cs="Arial"/>
          <w:i/>
          <w:iCs/>
          <w:sz w:val="22"/>
          <w:szCs w:val="22"/>
          <w:lang w:val="ro-RO"/>
        </w:rPr>
        <w:t>protecție</w:t>
      </w:r>
      <w:r w:rsidR="00AC33CC" w:rsidRPr="00AC33C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catodic</w:t>
      </w:r>
      <w:r w:rsidR="009759C9">
        <w:rPr>
          <w:rFonts w:ascii="Arial" w:eastAsia="Arial" w:hAnsi="Arial" w:cs="Arial"/>
          <w:i/>
          <w:iCs/>
          <w:sz w:val="22"/>
          <w:szCs w:val="22"/>
          <w:lang w:val="ro-RO"/>
        </w:rPr>
        <w:t>ă</w:t>
      </w:r>
      <w:r w:rsidR="00AC33CC" w:rsidRPr="00AC33C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cu </w:t>
      </w:r>
      <w:r w:rsidR="009759C9" w:rsidRPr="00AC33CC">
        <w:rPr>
          <w:rFonts w:ascii="Arial" w:eastAsia="Arial" w:hAnsi="Arial" w:cs="Arial"/>
          <w:i/>
          <w:iCs/>
          <w:sz w:val="22"/>
          <w:szCs w:val="22"/>
          <w:lang w:val="ro-RO"/>
        </w:rPr>
        <w:t>injecție</w:t>
      </w:r>
      <w:r w:rsidR="00AC33CC" w:rsidRPr="00AC33C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curent, </w:t>
      </w:r>
      <w:r w:rsidR="009759C9" w:rsidRPr="00AC33CC">
        <w:rPr>
          <w:rFonts w:ascii="Arial" w:eastAsia="Arial" w:hAnsi="Arial" w:cs="Arial"/>
          <w:i/>
          <w:iCs/>
          <w:sz w:val="22"/>
          <w:szCs w:val="22"/>
          <w:lang w:val="ro-RO"/>
        </w:rPr>
        <w:t>execuție</w:t>
      </w:r>
      <w:r w:rsidR="00AC33CC" w:rsidRPr="00AC33C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9759C9" w:rsidRPr="00AC33CC">
        <w:rPr>
          <w:rFonts w:ascii="Arial" w:eastAsia="Arial" w:hAnsi="Arial" w:cs="Arial"/>
          <w:i/>
          <w:iCs/>
          <w:sz w:val="22"/>
          <w:szCs w:val="22"/>
          <w:lang w:val="ro-RO"/>
        </w:rPr>
        <w:t>stație</w:t>
      </w:r>
      <w:r w:rsidR="00AC33CC" w:rsidRPr="00AC33C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9759C9" w:rsidRPr="00AC33CC">
        <w:rPr>
          <w:rFonts w:ascii="Arial" w:eastAsia="Arial" w:hAnsi="Arial" w:cs="Arial"/>
          <w:i/>
          <w:iCs/>
          <w:sz w:val="22"/>
          <w:szCs w:val="22"/>
          <w:lang w:val="ro-RO"/>
        </w:rPr>
        <w:t>protecție</w:t>
      </w:r>
      <w:r w:rsidR="00AC33CC" w:rsidRPr="00AC33C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catodic</w:t>
      </w:r>
      <w:r w:rsidR="009759C9">
        <w:rPr>
          <w:rFonts w:ascii="Arial" w:eastAsia="Arial" w:hAnsi="Arial" w:cs="Arial"/>
          <w:i/>
          <w:iCs/>
          <w:sz w:val="22"/>
          <w:szCs w:val="22"/>
          <w:lang w:val="ro-RO"/>
        </w:rPr>
        <w:t>ă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>unui contract de prest</w:t>
      </w:r>
      <w:r w:rsidR="00AE2CC4">
        <w:rPr>
          <w:rFonts w:ascii="Arial" w:eastAsia="Arial" w:hAnsi="Arial" w:cs="Arial"/>
          <w:sz w:val="22"/>
          <w:szCs w:val="22"/>
          <w:lang w:val="ro-RO"/>
        </w:rPr>
        <w:t>ă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>ri de servicii pentru 36 luni.</w:t>
      </w:r>
    </w:p>
    <w:p w14:paraId="043A4444" w14:textId="1C166E95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2E48ACFD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45EAD">
        <w:rPr>
          <w:rFonts w:ascii="Arial" w:eastAsia="Arial" w:hAnsi="Arial" w:cs="Arial"/>
          <w:sz w:val="22"/>
          <w:szCs w:val="22"/>
          <w:lang w:val="ro-RO"/>
        </w:rPr>
        <w:t>furnizorii</w:t>
      </w:r>
      <w:r w:rsidR="00C6357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224990">
        <w:rPr>
          <w:rFonts w:ascii="Arial" w:eastAsia="Arial" w:hAnsi="Arial" w:cs="Arial"/>
          <w:sz w:val="22"/>
          <w:szCs w:val="22"/>
          <w:lang w:val="ro-RO"/>
        </w:rPr>
        <w:t>Mariana Niculache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224990" w:rsidRPr="00224990">
          <w:rPr>
            <w:rFonts w:eastAsia="Arial"/>
            <w:b/>
            <w:bCs/>
            <w:color w:val="0070C0"/>
            <w:sz w:val="22"/>
            <w:szCs w:val="22"/>
            <w:lang w:val="ro-RO"/>
          </w:rPr>
          <w:t>mariana.niculache@distrigazsud-retele.ro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48562B" w:rsidRPr="003415D2">
        <w:rPr>
          <w:rFonts w:ascii="Arial" w:eastAsia="Arial" w:hAnsi="Arial" w:cs="Arial"/>
          <w:sz w:val="22"/>
          <w:szCs w:val="22"/>
          <w:lang w:val="ro-RO"/>
        </w:rPr>
        <w:t>0</w:t>
      </w:r>
      <w:r w:rsidR="003415D2" w:rsidRPr="003415D2">
        <w:rPr>
          <w:rFonts w:ascii="Arial" w:eastAsia="Arial" w:hAnsi="Arial" w:cs="Arial"/>
          <w:sz w:val="22"/>
          <w:szCs w:val="22"/>
          <w:lang w:val="ro-RO"/>
        </w:rPr>
        <w:t>7</w:t>
      </w:r>
      <w:r w:rsidR="009C1F6F" w:rsidRPr="003415D2">
        <w:rPr>
          <w:rFonts w:ascii="Arial" w:eastAsia="Arial" w:hAnsi="Arial" w:cs="Arial"/>
          <w:sz w:val="22"/>
          <w:szCs w:val="22"/>
          <w:lang w:val="ro-RO"/>
        </w:rPr>
        <w:t>.</w:t>
      </w:r>
      <w:r w:rsidR="00061DCB" w:rsidRPr="003415D2">
        <w:rPr>
          <w:rFonts w:ascii="Arial" w:eastAsia="Arial" w:hAnsi="Arial" w:cs="Arial"/>
          <w:sz w:val="22"/>
          <w:szCs w:val="22"/>
          <w:lang w:val="ro-RO"/>
        </w:rPr>
        <w:t>1</w:t>
      </w:r>
      <w:r w:rsidR="003415D2" w:rsidRPr="003415D2">
        <w:rPr>
          <w:rFonts w:ascii="Arial" w:eastAsia="Arial" w:hAnsi="Arial" w:cs="Arial"/>
          <w:sz w:val="22"/>
          <w:szCs w:val="22"/>
          <w:lang w:val="ro-RO"/>
        </w:rPr>
        <w:t>1</w:t>
      </w:r>
      <w:r w:rsidR="009C1F6F" w:rsidRPr="003415D2">
        <w:rPr>
          <w:rFonts w:ascii="Arial" w:eastAsia="Arial" w:hAnsi="Arial" w:cs="Arial"/>
          <w:sz w:val="22"/>
          <w:szCs w:val="22"/>
          <w:lang w:val="ro-RO"/>
        </w:rPr>
        <w:t>.2025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C6357B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0BEB25C9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Datele ulterioare derulării procedurii de atribuire vor fi transmise furnizorilor după data de </w:t>
      </w:r>
      <w:r w:rsidR="003415D2" w:rsidRPr="003415D2">
        <w:rPr>
          <w:rFonts w:ascii="Arial" w:eastAsia="Arial" w:hAnsi="Arial" w:cs="Arial"/>
          <w:sz w:val="22"/>
          <w:szCs w:val="22"/>
          <w:lang w:val="ro-RO"/>
        </w:rPr>
        <w:t>07.11.2025</w:t>
      </w:r>
      <w:r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28A59779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3415D2" w:rsidRPr="003415D2">
        <w:rPr>
          <w:rFonts w:ascii="Arial" w:eastAsia="Arial" w:hAnsi="Arial" w:cs="Arial"/>
          <w:sz w:val="22"/>
          <w:szCs w:val="22"/>
          <w:lang w:val="ro-RO"/>
        </w:rPr>
        <w:t>07.11.2025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>iile eventualilor furnizori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6418" w14:textId="77777777" w:rsidR="00982DFC" w:rsidRDefault="00982DFC" w:rsidP="003D0A5B">
      <w:pPr>
        <w:spacing w:line="240" w:lineRule="auto"/>
      </w:pPr>
      <w:r>
        <w:separator/>
      </w:r>
    </w:p>
  </w:endnote>
  <w:endnote w:type="continuationSeparator" w:id="0">
    <w:p w14:paraId="2F3169CD" w14:textId="77777777" w:rsidR="00982DFC" w:rsidRDefault="00982DF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EAB5" w14:textId="77777777" w:rsidR="00982DFC" w:rsidRDefault="00982DFC" w:rsidP="003D0A5B">
      <w:pPr>
        <w:spacing w:line="240" w:lineRule="auto"/>
      </w:pPr>
      <w:r>
        <w:separator/>
      </w:r>
    </w:p>
  </w:footnote>
  <w:footnote w:type="continuationSeparator" w:id="0">
    <w:p w14:paraId="6DA0200E" w14:textId="77777777" w:rsidR="00982DFC" w:rsidRDefault="00982DF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3879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5D2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1675D"/>
    <w:rsid w:val="0052001B"/>
    <w:rsid w:val="00520581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759C9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36D80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na.niculache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4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2025-10-29T13:33:00Z</dcterms:created>
  <dcterms:modified xsi:type="dcterms:W3CDTF">2025-10-29T13:33:00Z</dcterms:modified>
</cp:coreProperties>
</file>