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F1CB659" w:rsidR="00052A21" w:rsidRPr="00342289" w:rsidRDefault="006A1D51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</w:t>
      </w:r>
      <w:r w:rsidR="009F646E">
        <w:rPr>
          <w:rFonts w:ascii="Arial" w:hAnsi="Arial" w:cs="Arial"/>
          <w:sz w:val="22"/>
          <w:szCs w:val="22"/>
          <w:lang w:val="ro-RO"/>
        </w:rPr>
        <w:t>7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55E13860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6775BA" w:rsidRPr="006775BA">
        <w:rPr>
          <w:rFonts w:ascii="Arial" w:hAnsi="Arial" w:cs="Arial"/>
          <w:b/>
          <w:bCs/>
          <w:sz w:val="22"/>
          <w:szCs w:val="22"/>
          <w:lang w:val="ro-RO"/>
        </w:rPr>
        <w:t>Naum</w:t>
      </w:r>
      <w:r w:rsidR="006775B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775BA" w:rsidRPr="006775BA">
        <w:rPr>
          <w:rFonts w:ascii="Arial" w:hAnsi="Arial" w:cs="Arial"/>
          <w:b/>
          <w:bCs/>
          <w:sz w:val="22"/>
          <w:szCs w:val="22"/>
          <w:lang w:val="ro-RO"/>
        </w:rPr>
        <w:t>Râmniceanu</w:t>
      </w:r>
      <w:r w:rsidR="00F3105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bl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775BA">
        <w:rPr>
          <w:rFonts w:ascii="Arial" w:hAnsi="Arial" w:cs="Arial"/>
          <w:b/>
          <w:bCs/>
          <w:sz w:val="22"/>
          <w:szCs w:val="22"/>
          <w:lang w:val="ro-RO"/>
        </w:rPr>
        <w:t>G1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6775BA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775BA">
        <w:rPr>
          <w:rFonts w:ascii="Arial" w:hAnsi="Arial" w:cs="Arial"/>
          <w:b/>
          <w:bCs/>
          <w:sz w:val="22"/>
          <w:szCs w:val="22"/>
          <w:lang w:val="ro-RO"/>
        </w:rPr>
        <w:t>Pitești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9F646E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22E7DC5" w14:textId="77777777" w:rsidR="006775BA" w:rsidRDefault="006775BA" w:rsidP="00C21541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5D5B7EC" w14:textId="7DD1DA44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9F646E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F31052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F31052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0DC82809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31052">
        <w:rPr>
          <w:rFonts w:ascii="Arial" w:hAnsi="Arial" w:cs="Arial"/>
          <w:b/>
          <w:bCs/>
          <w:sz w:val="22"/>
          <w:szCs w:val="22"/>
          <w:lang w:val="ro-RO"/>
        </w:rPr>
        <w:t>82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BF48" w14:textId="77777777" w:rsidR="00A556BE" w:rsidRDefault="00A556BE" w:rsidP="003D0A5B">
      <w:pPr>
        <w:spacing w:line="240" w:lineRule="auto"/>
      </w:pPr>
      <w:r>
        <w:separator/>
      </w:r>
    </w:p>
  </w:endnote>
  <w:endnote w:type="continuationSeparator" w:id="0">
    <w:p w14:paraId="600FA257" w14:textId="77777777" w:rsidR="00A556BE" w:rsidRDefault="00A556B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8FD3" w14:textId="77777777" w:rsidR="00A556BE" w:rsidRDefault="00A556BE" w:rsidP="003D0A5B">
      <w:pPr>
        <w:spacing w:line="240" w:lineRule="auto"/>
      </w:pPr>
      <w:r>
        <w:separator/>
      </w:r>
    </w:p>
  </w:footnote>
  <w:footnote w:type="continuationSeparator" w:id="0">
    <w:p w14:paraId="27CF0AE0" w14:textId="77777777" w:rsidR="00A556BE" w:rsidRDefault="00A556B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258C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5BA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67700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B4829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46E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556B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CF7BE8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2EE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1052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2025-11-17T16:41:00Z</dcterms:created>
  <dcterms:modified xsi:type="dcterms:W3CDTF">2025-11-17T16:48:00Z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