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7EC3084" w:rsidR="00052A21" w:rsidRPr="001531BA" w:rsidRDefault="002E2AE1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5 martie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C0AC1A0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2659CB">
        <w:rPr>
          <w:rFonts w:ascii="Arial" w:hAnsi="Arial" w:cs="Arial"/>
          <w:b/>
          <w:bCs/>
          <w:sz w:val="22"/>
          <w:szCs w:val="22"/>
          <w:lang w:val="ro-RO"/>
        </w:rPr>
        <w:t>sectorul 1 al municipiului București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7DA101D5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săpătură </w:t>
      </w:r>
      <w:r w:rsidR="006928E1">
        <w:rPr>
          <w:rFonts w:ascii="Arial" w:hAnsi="Arial" w:cs="Arial"/>
          <w:sz w:val="22"/>
          <w:szCs w:val="22"/>
          <w:lang w:val="ro-RO"/>
        </w:rPr>
        <w:t>mecanizată</w:t>
      </w:r>
      <w:r w:rsidR="00163DC1">
        <w:rPr>
          <w:rFonts w:ascii="Arial" w:hAnsi="Arial" w:cs="Arial"/>
          <w:sz w:val="22"/>
          <w:szCs w:val="22"/>
          <w:lang w:val="ro-RO"/>
        </w:rPr>
        <w:t xml:space="preserve"> </w:t>
      </w:r>
      <w:r w:rsidR="006011C8">
        <w:rPr>
          <w:rFonts w:ascii="Arial" w:hAnsi="Arial" w:cs="Arial"/>
          <w:sz w:val="22"/>
          <w:szCs w:val="22"/>
          <w:lang w:val="ro-RO"/>
        </w:rPr>
        <w:t>realizate</w:t>
      </w:r>
      <w:r w:rsidR="000C4756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6D1477">
        <w:rPr>
          <w:rFonts w:ascii="Arial" w:hAnsi="Arial" w:cs="Arial"/>
          <w:sz w:val="22"/>
          <w:szCs w:val="22"/>
          <w:lang w:val="ro-RO"/>
        </w:rPr>
        <w:t xml:space="preserve">SC </w:t>
      </w:r>
      <w:r w:rsidR="00F90A29">
        <w:rPr>
          <w:rFonts w:ascii="Arial" w:hAnsi="Arial" w:cs="Arial"/>
          <w:sz w:val="22"/>
          <w:szCs w:val="22"/>
          <w:lang w:val="ro-RO"/>
        </w:rPr>
        <w:t>PORR CONSTRUCT</w:t>
      </w:r>
      <w:r w:rsidR="000C4756">
        <w:rPr>
          <w:rFonts w:ascii="Arial" w:hAnsi="Arial" w:cs="Arial"/>
          <w:sz w:val="22"/>
          <w:szCs w:val="22"/>
          <w:lang w:val="ro-RO"/>
        </w:rPr>
        <w:t>,</w:t>
      </w:r>
      <w:r w:rsidR="00B87C04" w:rsidRPr="00B87C04">
        <w:rPr>
          <w:rFonts w:ascii="Arial" w:hAnsi="Arial" w:cs="Arial"/>
          <w:sz w:val="22"/>
          <w:szCs w:val="22"/>
          <w:lang w:val="ro-RO"/>
        </w:rPr>
        <w:t> 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F90A29">
        <w:rPr>
          <w:rFonts w:ascii="Arial" w:hAnsi="Arial" w:cs="Arial"/>
          <w:sz w:val="22"/>
          <w:szCs w:val="22"/>
          <w:lang w:val="ro-RO"/>
        </w:rPr>
        <w:t>Clăbucet</w:t>
      </w:r>
      <w:r w:rsidR="00DF5EB6">
        <w:rPr>
          <w:rFonts w:ascii="Arial" w:hAnsi="Arial" w:cs="Arial"/>
          <w:sz w:val="22"/>
          <w:szCs w:val="22"/>
          <w:lang w:val="ro-RO"/>
        </w:rPr>
        <w:t>,</w:t>
      </w:r>
      <w:r w:rsidR="002E2AE1">
        <w:rPr>
          <w:rFonts w:ascii="Arial" w:hAnsi="Arial" w:cs="Arial"/>
          <w:sz w:val="22"/>
          <w:szCs w:val="22"/>
          <w:lang w:val="ro-RO"/>
        </w:rPr>
        <w:t xml:space="preserve"> intersecție cu Ion Mihalache,</w:t>
      </w:r>
      <w:r w:rsidR="00693B79">
        <w:rPr>
          <w:rFonts w:ascii="Arial" w:hAnsi="Arial" w:cs="Arial"/>
          <w:sz w:val="22"/>
          <w:szCs w:val="22"/>
          <w:lang w:val="ro-RO"/>
        </w:rPr>
        <w:t xml:space="preserve">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F90A29">
        <w:rPr>
          <w:rFonts w:ascii="Arial" w:hAnsi="Arial" w:cs="Arial"/>
          <w:sz w:val="22"/>
          <w:szCs w:val="22"/>
          <w:lang w:val="ro-RO"/>
        </w:rPr>
        <w:t>sectorul 1 al municipiului București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A555B7">
        <w:rPr>
          <w:rFonts w:ascii="Arial" w:hAnsi="Arial" w:cs="Arial"/>
          <w:sz w:val="22"/>
          <w:szCs w:val="22"/>
          <w:lang w:val="ro-RO"/>
        </w:rPr>
        <w:t>or</w:t>
      </w:r>
      <w:r w:rsidR="006928E1">
        <w:rPr>
          <w:rFonts w:ascii="Arial" w:hAnsi="Arial" w:cs="Arial"/>
          <w:sz w:val="22"/>
          <w:szCs w:val="22"/>
          <w:lang w:val="ro-RO"/>
        </w:rPr>
        <w:t xml:space="preserve"> </w:t>
      </w:r>
      <w:r w:rsidR="00A555B7">
        <w:rPr>
          <w:rFonts w:ascii="Arial" w:hAnsi="Arial" w:cs="Arial"/>
          <w:sz w:val="22"/>
          <w:szCs w:val="22"/>
          <w:lang w:val="ro-RO"/>
        </w:rPr>
        <w:t>elemente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CF0AC2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>5 martie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46F0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2E2AE1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2E2AE1">
        <w:rPr>
          <w:rFonts w:ascii="Arial" w:eastAsia="Arial" w:hAnsi="Arial" w:cs="Arial"/>
          <w:b/>
          <w:sz w:val="22"/>
          <w:szCs w:val="22"/>
          <w:lang w:val="ro-RO"/>
        </w:rPr>
        <w:t>10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56A4E4C1" w:rsidR="00161CA8" w:rsidRPr="00AD3DE9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A555B7">
        <w:rPr>
          <w:rFonts w:ascii="Arial" w:hAnsi="Arial" w:cs="Arial"/>
          <w:b/>
          <w:bCs/>
          <w:sz w:val="22"/>
          <w:szCs w:val="22"/>
          <w:lang w:val="ro-RO"/>
        </w:rPr>
        <w:t>9</w:t>
      </w:r>
      <w:r w:rsidR="00F44741">
        <w:rPr>
          <w:rFonts w:ascii="Arial" w:hAnsi="Arial" w:cs="Arial"/>
          <w:b/>
          <w:bCs/>
          <w:sz w:val="22"/>
          <w:szCs w:val="22"/>
          <w:lang w:val="ro-RO"/>
        </w:rPr>
        <w:t>89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 w:rsidRPr="002E2AE1">
        <w:rPr>
          <w:rFonts w:ascii="Arial" w:hAnsi="Arial" w:cs="Arial"/>
          <w:sz w:val="22"/>
          <w:szCs w:val="22"/>
          <w:lang w:val="ro-RO"/>
        </w:rPr>
        <w:t xml:space="preserve">străzile </w:t>
      </w:r>
      <w:r w:rsidR="00722097" w:rsidRPr="002E2AE1">
        <w:rPr>
          <w:rFonts w:ascii="Arial" w:hAnsi="Arial" w:cs="Arial"/>
          <w:sz w:val="22"/>
          <w:szCs w:val="22"/>
          <w:lang w:val="ro-RO"/>
        </w:rPr>
        <w:t xml:space="preserve">Bucegi, Carpați, Clăbucet, Dornei, </w:t>
      </w:r>
      <w:r w:rsidR="002E2AE1" w:rsidRPr="002E2AE1">
        <w:rPr>
          <w:rFonts w:ascii="Arial" w:hAnsi="Arial" w:cs="Arial"/>
          <w:sz w:val="22"/>
          <w:szCs w:val="22"/>
          <w:lang w:val="ro-RO"/>
        </w:rPr>
        <w:t xml:space="preserve">Griviței, </w:t>
      </w:r>
      <w:r w:rsidR="00722097" w:rsidRPr="002E2AE1">
        <w:rPr>
          <w:rFonts w:ascii="Arial" w:hAnsi="Arial" w:cs="Arial"/>
          <w:sz w:val="22"/>
          <w:szCs w:val="22"/>
          <w:lang w:val="ro-RO"/>
        </w:rPr>
        <w:t>Parângului, Av. Popișteanu, Puțul lui Crăciun, Săcele, Scărișoara și Soveja</w:t>
      </w:r>
      <w:r w:rsidR="00722097">
        <w:rPr>
          <w:rFonts w:ascii="Arial" w:hAnsi="Arial" w:cs="Arial"/>
          <w:sz w:val="22"/>
          <w:szCs w:val="22"/>
          <w:lang w:val="ro-RO"/>
        </w:rPr>
        <w:t>, din sectorul 1 al municipiului București.</w:t>
      </w:r>
    </w:p>
    <w:p w14:paraId="45051B54" w14:textId="77777777" w:rsidR="00F44741" w:rsidRDefault="00F44741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7E565C1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>5 martie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>17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819F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D7C4" w14:textId="77777777" w:rsidR="00E70422" w:rsidRDefault="00E70422" w:rsidP="003D0A5B">
      <w:pPr>
        <w:spacing w:line="240" w:lineRule="auto"/>
      </w:pPr>
      <w:r>
        <w:separator/>
      </w:r>
    </w:p>
  </w:endnote>
  <w:endnote w:type="continuationSeparator" w:id="0">
    <w:p w14:paraId="715373FB" w14:textId="77777777" w:rsidR="00E70422" w:rsidRDefault="00E7042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31F3" w14:textId="77777777" w:rsidR="00E70422" w:rsidRDefault="00E70422" w:rsidP="003D0A5B">
      <w:pPr>
        <w:spacing w:line="240" w:lineRule="auto"/>
      </w:pPr>
      <w:r>
        <w:separator/>
      </w:r>
    </w:p>
  </w:footnote>
  <w:footnote w:type="continuationSeparator" w:id="0">
    <w:p w14:paraId="0441D69B" w14:textId="77777777" w:rsidR="00E70422" w:rsidRDefault="00E7042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59CB"/>
    <w:rsid w:val="00270595"/>
    <w:rsid w:val="00274B48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2AE1"/>
    <w:rsid w:val="002E3239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2CB7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580C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46DE"/>
    <w:rsid w:val="00A555B7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4741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2026-03-05T09:58:00Z</dcterms:created>
  <dcterms:modified xsi:type="dcterms:W3CDTF">2026-03-05T09:58:00Z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