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4D7E59" w14:textId="7B85FD9C" w:rsidR="008D1D58" w:rsidRDefault="00247A5B" w:rsidP="002A7B36">
      <w:pPr>
        <w:jc w:val="right"/>
        <w:rPr>
          <w:rFonts w:asciiTheme="majorHAnsi" w:hAnsiTheme="majorHAnsi" w:cstheme="majorHAnsi"/>
          <w:sz w:val="22"/>
          <w:szCs w:val="24"/>
          <w:lang w:val="ro-RO"/>
        </w:rPr>
      </w:pPr>
      <w:r>
        <w:rPr>
          <w:rFonts w:asciiTheme="majorHAnsi" w:hAnsiTheme="majorHAnsi" w:cstheme="majorHAnsi"/>
          <w:sz w:val="22"/>
          <w:szCs w:val="24"/>
          <w:lang w:val="ro-RO"/>
        </w:rPr>
        <w:t>1</w:t>
      </w:r>
      <w:r w:rsidR="00B97F90">
        <w:rPr>
          <w:rFonts w:asciiTheme="majorHAnsi" w:hAnsiTheme="majorHAnsi" w:cstheme="majorHAnsi"/>
          <w:sz w:val="22"/>
          <w:szCs w:val="24"/>
          <w:lang w:val="ro-RO"/>
        </w:rPr>
        <w:t>2</w:t>
      </w:r>
      <w:r w:rsidR="002A7B36" w:rsidRPr="002A7B36">
        <w:rPr>
          <w:rFonts w:asciiTheme="majorHAnsi" w:hAnsiTheme="majorHAnsi" w:cstheme="majorHAnsi"/>
          <w:sz w:val="22"/>
          <w:szCs w:val="24"/>
          <w:lang w:val="ro-RO"/>
        </w:rPr>
        <w:t xml:space="preserve"> august 2026, ora </w:t>
      </w:r>
      <w:r>
        <w:rPr>
          <w:rFonts w:asciiTheme="majorHAnsi" w:hAnsiTheme="majorHAnsi" w:cstheme="majorHAnsi"/>
          <w:sz w:val="22"/>
          <w:szCs w:val="24"/>
          <w:lang w:val="ro-RO"/>
        </w:rPr>
        <w:t>1</w:t>
      </w:r>
      <w:r w:rsidR="00B97F90">
        <w:rPr>
          <w:rFonts w:asciiTheme="majorHAnsi" w:hAnsiTheme="majorHAnsi" w:cstheme="majorHAnsi"/>
          <w:sz w:val="22"/>
          <w:szCs w:val="24"/>
          <w:lang w:val="ro-RO"/>
        </w:rPr>
        <w:t>6</w:t>
      </w:r>
      <w:r w:rsidR="002A7B36" w:rsidRPr="002A7B36">
        <w:rPr>
          <w:rFonts w:asciiTheme="majorHAnsi" w:hAnsiTheme="majorHAnsi" w:cstheme="majorHAnsi"/>
          <w:sz w:val="22"/>
          <w:szCs w:val="24"/>
          <w:lang w:val="ro-RO"/>
        </w:rPr>
        <w:t>:</w:t>
      </w:r>
      <w:r w:rsidR="005A2593">
        <w:rPr>
          <w:rFonts w:asciiTheme="majorHAnsi" w:hAnsiTheme="majorHAnsi" w:cstheme="majorHAnsi"/>
          <w:sz w:val="22"/>
          <w:szCs w:val="24"/>
          <w:lang w:val="ro-RO"/>
        </w:rPr>
        <w:t>2</w:t>
      </w:r>
      <w:r w:rsidR="0049232E">
        <w:rPr>
          <w:rFonts w:asciiTheme="majorHAnsi" w:hAnsiTheme="majorHAnsi" w:cstheme="majorHAnsi"/>
          <w:sz w:val="22"/>
          <w:szCs w:val="24"/>
          <w:lang w:val="ro-RO"/>
        </w:rPr>
        <w:t>0</w:t>
      </w:r>
    </w:p>
    <w:p w14:paraId="00D2A84B" w14:textId="77777777" w:rsidR="002A7B36" w:rsidRPr="002A7B36" w:rsidRDefault="002A7B36" w:rsidP="002A7B36">
      <w:pPr>
        <w:jc w:val="right"/>
        <w:rPr>
          <w:rFonts w:asciiTheme="majorHAnsi" w:hAnsiTheme="majorHAnsi" w:cstheme="majorHAnsi"/>
          <w:sz w:val="22"/>
          <w:szCs w:val="24"/>
          <w:lang w:val="ro-RO"/>
        </w:rPr>
      </w:pPr>
    </w:p>
    <w:p w14:paraId="4624A1E8" w14:textId="77777777" w:rsidR="002A7B36" w:rsidRPr="002A7B36" w:rsidRDefault="002A7B36" w:rsidP="002A7B36">
      <w:pPr>
        <w:jc w:val="right"/>
        <w:rPr>
          <w:rFonts w:asciiTheme="majorHAnsi" w:hAnsiTheme="majorHAnsi" w:cstheme="majorHAnsi"/>
          <w:lang w:val="ro-RO"/>
        </w:rPr>
      </w:pPr>
    </w:p>
    <w:p w14:paraId="4F35DFF1" w14:textId="012BA797" w:rsidR="00293D66" w:rsidRPr="00DE2EE0" w:rsidRDefault="002647AC" w:rsidP="00C90D27">
      <w:pPr>
        <w:spacing w:line="360" w:lineRule="auto"/>
        <w:ind w:left="708"/>
        <w:jc w:val="both"/>
        <w:rPr>
          <w:rFonts w:asciiTheme="majorHAnsi" w:eastAsia="Times New Roman" w:hAnsiTheme="majorHAnsi" w:cstheme="majorHAnsi"/>
          <w:b/>
          <w:bCs/>
          <w:color w:val="000000"/>
          <w:sz w:val="18"/>
          <w:szCs w:val="18"/>
          <w:lang w:val="ro-RO" w:eastAsia="fr-FR"/>
        </w:rPr>
      </w:pPr>
      <w:r w:rsidRPr="00DE2EE0">
        <w:rPr>
          <w:rFonts w:ascii="Arial" w:hAnsi="Arial" w:cs="Arial"/>
          <w:b/>
          <w:bCs/>
          <w:sz w:val="24"/>
          <w:szCs w:val="28"/>
          <w:lang w:val="ro-RO"/>
        </w:rPr>
        <w:t>Execuție</w:t>
      </w:r>
      <w:r w:rsidR="00DE2EE0" w:rsidRPr="00DE2EE0">
        <w:rPr>
          <w:rFonts w:ascii="Arial" w:hAnsi="Arial" w:cs="Arial"/>
          <w:b/>
          <w:bCs/>
          <w:sz w:val="24"/>
          <w:szCs w:val="28"/>
          <w:lang w:val="ro-RO"/>
        </w:rPr>
        <w:t xml:space="preserve"> </w:t>
      </w:r>
      <w:proofErr w:type="spellStart"/>
      <w:r w:rsidR="00DE2EE0" w:rsidRPr="00DE2EE0">
        <w:rPr>
          <w:rFonts w:ascii="Arial" w:hAnsi="Arial" w:cs="Arial"/>
          <w:b/>
          <w:bCs/>
          <w:sz w:val="24"/>
          <w:szCs w:val="28"/>
          <w:lang w:val="ro-RO"/>
        </w:rPr>
        <w:t>supratraversare</w:t>
      </w:r>
      <w:proofErr w:type="spellEnd"/>
      <w:r w:rsidR="00DE2EE0" w:rsidRPr="00DE2EE0">
        <w:rPr>
          <w:rFonts w:ascii="Arial" w:hAnsi="Arial" w:cs="Arial"/>
          <w:b/>
          <w:bCs/>
          <w:sz w:val="24"/>
          <w:szCs w:val="28"/>
          <w:lang w:val="ro-RO"/>
        </w:rPr>
        <w:t xml:space="preserve"> / estacad</w:t>
      </w:r>
      <w:r>
        <w:rPr>
          <w:rFonts w:ascii="Arial" w:hAnsi="Arial" w:cs="Arial"/>
          <w:b/>
          <w:bCs/>
          <w:sz w:val="24"/>
          <w:szCs w:val="28"/>
          <w:lang w:val="ro-RO"/>
        </w:rPr>
        <w:t>ă</w:t>
      </w:r>
      <w:r w:rsidR="00DE2EE0" w:rsidRPr="00DE2EE0">
        <w:rPr>
          <w:rFonts w:ascii="Arial" w:hAnsi="Arial" w:cs="Arial"/>
          <w:b/>
          <w:bCs/>
          <w:sz w:val="24"/>
          <w:szCs w:val="28"/>
          <w:lang w:val="ro-RO"/>
        </w:rPr>
        <w:t xml:space="preserve"> metalic</w:t>
      </w:r>
      <w:r>
        <w:rPr>
          <w:rFonts w:ascii="Arial" w:hAnsi="Arial" w:cs="Arial"/>
          <w:b/>
          <w:bCs/>
          <w:sz w:val="24"/>
          <w:szCs w:val="28"/>
          <w:lang w:val="ro-RO"/>
        </w:rPr>
        <w:t>ă</w:t>
      </w:r>
      <w:r w:rsidR="00DE2EE0" w:rsidRPr="00DE2EE0">
        <w:rPr>
          <w:rFonts w:ascii="Arial" w:hAnsi="Arial" w:cs="Arial"/>
          <w:b/>
          <w:bCs/>
          <w:sz w:val="24"/>
          <w:szCs w:val="28"/>
          <w:lang w:val="ro-RO"/>
        </w:rPr>
        <w:t xml:space="preserve"> peste </w:t>
      </w:r>
      <w:r w:rsidRPr="00DE2EE0">
        <w:rPr>
          <w:rFonts w:ascii="Arial" w:hAnsi="Arial" w:cs="Arial"/>
          <w:b/>
          <w:bCs/>
          <w:sz w:val="24"/>
          <w:szCs w:val="28"/>
          <w:lang w:val="ro-RO"/>
        </w:rPr>
        <w:t>pârâul</w:t>
      </w:r>
      <w:r w:rsidR="00DE2EE0" w:rsidRPr="00DE2EE0">
        <w:rPr>
          <w:rFonts w:ascii="Arial" w:hAnsi="Arial" w:cs="Arial"/>
          <w:b/>
          <w:bCs/>
          <w:sz w:val="24"/>
          <w:szCs w:val="28"/>
          <w:lang w:val="ro-RO"/>
        </w:rPr>
        <w:t xml:space="preserve"> Valea Neagra, </w:t>
      </w:r>
      <w:r w:rsidRPr="00DE2EE0">
        <w:rPr>
          <w:rFonts w:ascii="Arial" w:hAnsi="Arial" w:cs="Arial"/>
          <w:b/>
          <w:bCs/>
          <w:sz w:val="24"/>
          <w:szCs w:val="28"/>
          <w:lang w:val="ro-RO"/>
        </w:rPr>
        <w:t>Brașov</w:t>
      </w:r>
    </w:p>
    <w:p w14:paraId="084A8945" w14:textId="77777777" w:rsidR="00293D66" w:rsidRPr="002A7B36" w:rsidRDefault="00293D66" w:rsidP="00D63264">
      <w:pPr>
        <w:spacing w:line="360" w:lineRule="auto"/>
        <w:jc w:val="both"/>
        <w:rPr>
          <w:rFonts w:asciiTheme="majorHAnsi" w:eastAsia="Arial" w:hAnsiTheme="majorHAnsi" w:cstheme="majorHAnsi"/>
          <w:sz w:val="22"/>
          <w:lang w:val="ro-RO"/>
        </w:rPr>
      </w:pPr>
    </w:p>
    <w:p w14:paraId="60A28433" w14:textId="2C4502DD" w:rsidR="00293D66" w:rsidRPr="002A7B36" w:rsidRDefault="00293D66" w:rsidP="002647AC">
      <w:pPr>
        <w:spacing w:line="360" w:lineRule="auto"/>
        <w:jc w:val="both"/>
        <w:rPr>
          <w:rFonts w:asciiTheme="majorHAnsi" w:eastAsia="Times New Roman" w:hAnsiTheme="majorHAnsi" w:cstheme="majorHAnsi"/>
          <w:b/>
          <w:bCs/>
          <w:color w:val="000000"/>
          <w:szCs w:val="20"/>
          <w:lang w:val="ro-RO" w:eastAsia="fr-FR"/>
        </w:rPr>
      </w:pPr>
      <w:r w:rsidRPr="002A7B36">
        <w:rPr>
          <w:rFonts w:asciiTheme="majorHAnsi" w:eastAsia="Arial" w:hAnsiTheme="majorHAnsi" w:cstheme="majorHAnsi"/>
          <w:sz w:val="22"/>
          <w:lang w:val="ro-RO"/>
        </w:rPr>
        <w:t xml:space="preserve">Distrigaz Sud Rețele anunță lansarea procedurii de achiziție având ca </w:t>
      </w:r>
      <w:r w:rsidRPr="00247A5B">
        <w:rPr>
          <w:rFonts w:asciiTheme="majorHAnsi" w:eastAsia="Arial" w:hAnsiTheme="majorHAnsi" w:cstheme="majorHAnsi"/>
          <w:sz w:val="22"/>
          <w:lang w:val="ro-RO"/>
        </w:rPr>
        <w:t xml:space="preserve">obiect </w:t>
      </w:r>
      <w:r w:rsidRPr="00247A5B">
        <w:rPr>
          <w:rFonts w:asciiTheme="majorHAnsi" w:eastAsia="Arial" w:hAnsiTheme="majorHAnsi" w:cstheme="majorHAnsi"/>
          <w:i/>
          <w:iCs/>
          <w:sz w:val="22"/>
          <w:lang w:val="ro-RO"/>
        </w:rPr>
        <w:t>“</w:t>
      </w:r>
      <w:r w:rsidR="002647AC" w:rsidRPr="002647AC">
        <w:rPr>
          <w:rFonts w:ascii="Arial" w:hAnsi="Arial" w:cs="Arial"/>
          <w:b/>
          <w:bCs/>
          <w:sz w:val="24"/>
          <w:szCs w:val="28"/>
          <w:lang w:val="ro-RO"/>
        </w:rPr>
        <w:t xml:space="preserve"> </w:t>
      </w:r>
      <w:r w:rsidR="002647AC" w:rsidRPr="002647AC">
        <w:rPr>
          <w:rFonts w:asciiTheme="majorHAnsi" w:eastAsia="Arial" w:hAnsiTheme="majorHAnsi" w:cstheme="majorHAnsi"/>
          <w:i/>
          <w:iCs/>
          <w:sz w:val="22"/>
          <w:lang w:val="ro-RO"/>
        </w:rPr>
        <w:t xml:space="preserve">Execuție </w:t>
      </w:r>
      <w:proofErr w:type="spellStart"/>
      <w:r w:rsidR="002647AC" w:rsidRPr="002647AC">
        <w:rPr>
          <w:rFonts w:asciiTheme="majorHAnsi" w:eastAsia="Arial" w:hAnsiTheme="majorHAnsi" w:cstheme="majorHAnsi"/>
          <w:i/>
          <w:iCs/>
          <w:sz w:val="22"/>
          <w:lang w:val="ro-RO"/>
        </w:rPr>
        <w:t>supratraversare</w:t>
      </w:r>
      <w:proofErr w:type="spellEnd"/>
      <w:r w:rsidR="002647AC" w:rsidRPr="002647AC">
        <w:rPr>
          <w:rFonts w:asciiTheme="majorHAnsi" w:eastAsia="Arial" w:hAnsiTheme="majorHAnsi" w:cstheme="majorHAnsi"/>
          <w:i/>
          <w:iCs/>
          <w:sz w:val="22"/>
          <w:lang w:val="ro-RO"/>
        </w:rPr>
        <w:t xml:space="preserve"> / estacadă metalică peste pârâul Valea Neagra, Brașov</w:t>
      </w:r>
      <w:r w:rsidRPr="00247A5B">
        <w:rPr>
          <w:rFonts w:asciiTheme="majorHAnsi" w:eastAsia="Arial" w:hAnsiTheme="majorHAnsi" w:cstheme="majorHAnsi"/>
          <w:i/>
          <w:iCs/>
          <w:sz w:val="22"/>
          <w:lang w:val="ro-RO"/>
        </w:rPr>
        <w:t>”</w:t>
      </w:r>
      <w:r w:rsidRPr="00247A5B">
        <w:rPr>
          <w:rFonts w:asciiTheme="majorHAnsi" w:eastAsia="Arial" w:hAnsiTheme="majorHAnsi" w:cstheme="majorHAnsi"/>
          <w:sz w:val="22"/>
          <w:lang w:val="ro-RO"/>
        </w:rPr>
        <w:t>, pro</w:t>
      </w:r>
      <w:r w:rsidRPr="002A7B36">
        <w:rPr>
          <w:rFonts w:asciiTheme="majorHAnsi" w:eastAsia="Arial" w:hAnsiTheme="majorHAnsi" w:cstheme="majorHAnsi"/>
          <w:sz w:val="22"/>
          <w:lang w:val="ro-RO"/>
        </w:rPr>
        <w:t>cedură ce se va finaliza cu încheierea unui contract.</w:t>
      </w:r>
    </w:p>
    <w:p w14:paraId="55B690A3" w14:textId="77777777" w:rsidR="00293D66" w:rsidRPr="002A7B36" w:rsidRDefault="00293D66" w:rsidP="00247A5B">
      <w:pPr>
        <w:spacing w:line="360" w:lineRule="auto"/>
        <w:jc w:val="both"/>
        <w:rPr>
          <w:rFonts w:asciiTheme="majorHAnsi" w:eastAsia="Arial" w:hAnsiTheme="majorHAnsi" w:cstheme="majorHAnsi"/>
          <w:sz w:val="22"/>
          <w:lang w:val="ro-RO"/>
        </w:rPr>
      </w:pPr>
    </w:p>
    <w:p w14:paraId="57D79D92" w14:textId="7167F55A" w:rsidR="00293D66" w:rsidRPr="002A7B36" w:rsidRDefault="00293D66" w:rsidP="00293D66">
      <w:pPr>
        <w:spacing w:line="360" w:lineRule="auto"/>
        <w:jc w:val="both"/>
        <w:rPr>
          <w:rFonts w:asciiTheme="majorHAnsi" w:eastAsia="Arial" w:hAnsiTheme="majorHAnsi" w:cstheme="majorHAnsi"/>
          <w:sz w:val="22"/>
          <w:lang w:val="ro-RO"/>
        </w:rPr>
      </w:pPr>
      <w:r w:rsidRPr="002A7B36">
        <w:rPr>
          <w:rFonts w:asciiTheme="majorHAnsi" w:eastAsia="Arial" w:hAnsiTheme="majorHAnsi" w:cstheme="majorHAnsi"/>
          <w:sz w:val="22"/>
          <w:lang w:val="ro-RO"/>
        </w:rPr>
        <w:t xml:space="preserve">Pentru informații suplimentare, </w:t>
      </w:r>
      <w:r w:rsidR="002A7B36">
        <w:rPr>
          <w:rFonts w:asciiTheme="majorHAnsi" w:eastAsia="Arial" w:hAnsiTheme="majorHAnsi" w:cstheme="majorHAnsi"/>
          <w:sz w:val="22"/>
          <w:lang w:val="ro-RO"/>
        </w:rPr>
        <w:t>ofertanții</w:t>
      </w:r>
      <w:r w:rsidRPr="002A7B36">
        <w:rPr>
          <w:rFonts w:asciiTheme="majorHAnsi" w:eastAsia="Arial" w:hAnsiTheme="majorHAnsi" w:cstheme="majorHAnsi"/>
          <w:sz w:val="22"/>
          <w:lang w:val="ro-RO"/>
        </w:rPr>
        <w:t xml:space="preserve"> interesați se pot adresa persoanei de contact: </w:t>
      </w:r>
      <w:r w:rsidR="00B255D4">
        <w:rPr>
          <w:rFonts w:asciiTheme="majorHAnsi" w:eastAsia="Arial" w:hAnsiTheme="majorHAnsi" w:cstheme="majorHAnsi"/>
          <w:sz w:val="22"/>
          <w:lang w:val="ro-RO"/>
        </w:rPr>
        <w:t>Iona Manea</w:t>
      </w:r>
      <w:r w:rsidRPr="002A7B36">
        <w:rPr>
          <w:rFonts w:asciiTheme="majorHAnsi" w:eastAsia="Arial" w:hAnsiTheme="majorHAnsi" w:cstheme="majorHAnsi"/>
          <w:sz w:val="22"/>
          <w:lang w:val="ro-RO"/>
        </w:rPr>
        <w:t>, email</w:t>
      </w:r>
      <w:r w:rsidRPr="00B255D4">
        <w:rPr>
          <w:rFonts w:asciiTheme="majorHAnsi" w:eastAsia="Arial" w:hAnsiTheme="majorHAnsi" w:cstheme="majorHAnsi"/>
          <w:color w:val="auto"/>
          <w:sz w:val="22"/>
          <w:lang w:val="ro-RO"/>
        </w:rPr>
        <w:t>:</w:t>
      </w:r>
      <w:r w:rsidRPr="00B255D4">
        <w:rPr>
          <w:rFonts w:asciiTheme="majorHAnsi" w:eastAsia="Arial" w:hAnsiTheme="majorHAnsi" w:cstheme="majorHAnsi"/>
          <w:b/>
          <w:bCs/>
          <w:color w:val="0070C0"/>
          <w:sz w:val="22"/>
          <w:lang w:val="ro-RO"/>
        </w:rPr>
        <w:t> </w:t>
      </w:r>
      <w:hyperlink r:id="rId8" w:history="1">
        <w:r w:rsidR="00B255D4" w:rsidRPr="00B255D4">
          <w:rPr>
            <w:rFonts w:asciiTheme="majorHAnsi" w:eastAsia="Arial" w:hAnsiTheme="majorHAnsi" w:cstheme="majorHAnsi"/>
            <w:b/>
            <w:bCs/>
            <w:color w:val="0070C0"/>
            <w:sz w:val="22"/>
            <w:lang w:val="ro-RO"/>
          </w:rPr>
          <w:t>ioanacristina.manea@distrigazsud-retele.ro</w:t>
        </w:r>
      </w:hyperlink>
      <w:r w:rsidRPr="002A7B36">
        <w:rPr>
          <w:rFonts w:asciiTheme="majorHAnsi" w:eastAsia="Arial" w:hAnsiTheme="majorHAnsi" w:cstheme="majorHAnsi"/>
          <w:b/>
          <w:bCs/>
          <w:color w:val="0070C0"/>
          <w:sz w:val="22"/>
          <w:lang w:val="ro-RO" w:eastAsia="ro-RO"/>
        </w:rPr>
        <w:t>,</w:t>
      </w:r>
      <w:r w:rsidRPr="002A7B36">
        <w:rPr>
          <w:rFonts w:asciiTheme="majorHAnsi" w:eastAsia="Arial" w:hAnsiTheme="majorHAnsi" w:cstheme="majorHAnsi"/>
          <w:sz w:val="22"/>
          <w:lang w:val="ro-RO"/>
        </w:rPr>
        <w:t xml:space="preserve"> până la data de </w:t>
      </w:r>
      <w:r w:rsidR="00C90D27" w:rsidRPr="002A7B36">
        <w:rPr>
          <w:rFonts w:asciiTheme="majorHAnsi" w:eastAsia="Arial" w:hAnsiTheme="majorHAnsi" w:cstheme="majorHAnsi"/>
          <w:sz w:val="22"/>
          <w:lang w:val="ro-RO"/>
        </w:rPr>
        <w:t>1</w:t>
      </w:r>
      <w:r w:rsidR="002107DF">
        <w:rPr>
          <w:rFonts w:asciiTheme="majorHAnsi" w:eastAsia="Arial" w:hAnsiTheme="majorHAnsi" w:cstheme="majorHAnsi"/>
          <w:sz w:val="22"/>
          <w:lang w:val="ro-RO"/>
        </w:rPr>
        <w:t>7</w:t>
      </w:r>
      <w:r w:rsidR="00C90D27" w:rsidRPr="002A7B36">
        <w:rPr>
          <w:rFonts w:asciiTheme="majorHAnsi" w:eastAsia="Arial" w:hAnsiTheme="majorHAnsi" w:cstheme="majorHAnsi"/>
          <w:sz w:val="22"/>
          <w:lang w:val="ro-RO"/>
        </w:rPr>
        <w:t>.0</w:t>
      </w:r>
      <w:r w:rsidR="00C33FE1" w:rsidRPr="002A7B36">
        <w:rPr>
          <w:rFonts w:asciiTheme="majorHAnsi" w:eastAsia="Arial" w:hAnsiTheme="majorHAnsi" w:cstheme="majorHAnsi"/>
          <w:sz w:val="22"/>
          <w:lang w:val="ro-RO"/>
        </w:rPr>
        <w:t>8</w:t>
      </w:r>
      <w:r w:rsidR="00A505F5" w:rsidRPr="002A7B36">
        <w:rPr>
          <w:rFonts w:asciiTheme="majorHAnsi" w:eastAsia="Arial" w:hAnsiTheme="majorHAnsi" w:cstheme="majorHAnsi"/>
          <w:sz w:val="22"/>
          <w:lang w:val="ro-RO"/>
        </w:rPr>
        <w:t>.2026</w:t>
      </w:r>
      <w:r w:rsidRPr="002A7B36">
        <w:rPr>
          <w:rFonts w:asciiTheme="majorHAnsi" w:eastAsia="Arial" w:hAnsiTheme="majorHAnsi" w:cstheme="majorHAnsi"/>
          <w:sz w:val="22"/>
          <w:lang w:val="ro-RO"/>
        </w:rPr>
        <w:t>, inclusiv.</w:t>
      </w:r>
      <w:r w:rsidRPr="002A7B36">
        <w:rPr>
          <w:rFonts w:asciiTheme="majorHAnsi" w:eastAsia="Times New Roman" w:hAnsiTheme="majorHAnsi" w:cstheme="majorHAnsi"/>
          <w:color w:val="000000"/>
          <w:szCs w:val="20"/>
          <w:lang w:val="ro-RO" w:eastAsia="fr-FR"/>
        </w:rPr>
        <w:t xml:space="preserve"> </w:t>
      </w:r>
    </w:p>
    <w:p w14:paraId="05C4DA83" w14:textId="77777777" w:rsidR="00293D66" w:rsidRPr="002A7B36" w:rsidRDefault="00293D66" w:rsidP="00293D66">
      <w:pPr>
        <w:spacing w:line="360" w:lineRule="auto"/>
        <w:jc w:val="both"/>
        <w:rPr>
          <w:rFonts w:asciiTheme="majorHAnsi" w:eastAsia="Arial" w:hAnsiTheme="majorHAnsi" w:cstheme="majorHAnsi"/>
          <w:sz w:val="22"/>
          <w:lang w:val="ro-RO"/>
        </w:rPr>
      </w:pPr>
    </w:p>
    <w:p w14:paraId="6BFF795A" w14:textId="75C8488B" w:rsidR="00293D66" w:rsidRDefault="00293D66" w:rsidP="00293D66">
      <w:pPr>
        <w:spacing w:line="360" w:lineRule="auto"/>
        <w:jc w:val="both"/>
        <w:rPr>
          <w:rFonts w:asciiTheme="majorHAnsi" w:eastAsia="Arial" w:hAnsiTheme="majorHAnsi" w:cstheme="majorHAnsi"/>
          <w:sz w:val="22"/>
          <w:lang w:val="ro-RO"/>
        </w:rPr>
      </w:pPr>
      <w:r w:rsidRPr="002A7B36">
        <w:rPr>
          <w:rFonts w:asciiTheme="majorHAnsi" w:eastAsia="Arial" w:hAnsiTheme="majorHAnsi" w:cstheme="majorHAnsi"/>
          <w:sz w:val="22"/>
          <w:lang w:val="ro-RO"/>
        </w:rPr>
        <w:t xml:space="preserve">Datele ulterioare derulării procedurii de atribuire vor fi transmise </w:t>
      </w:r>
      <w:r w:rsidR="002A7B36">
        <w:rPr>
          <w:rFonts w:asciiTheme="majorHAnsi" w:eastAsia="Arial" w:hAnsiTheme="majorHAnsi" w:cstheme="majorHAnsi"/>
          <w:sz w:val="22"/>
          <w:lang w:val="ro-RO"/>
        </w:rPr>
        <w:t>ofertanților</w:t>
      </w:r>
      <w:r w:rsidRPr="002A7B36">
        <w:rPr>
          <w:rFonts w:asciiTheme="majorHAnsi" w:eastAsia="Arial" w:hAnsiTheme="majorHAnsi" w:cstheme="majorHAnsi"/>
          <w:sz w:val="22"/>
          <w:lang w:val="ro-RO"/>
        </w:rPr>
        <w:t xml:space="preserve"> după data de </w:t>
      </w:r>
      <w:r w:rsidR="00C90D27" w:rsidRPr="002A7B36">
        <w:rPr>
          <w:rFonts w:asciiTheme="majorHAnsi" w:eastAsia="Arial" w:hAnsiTheme="majorHAnsi" w:cstheme="majorHAnsi"/>
          <w:sz w:val="22"/>
          <w:lang w:val="ro-RO"/>
        </w:rPr>
        <w:t>1</w:t>
      </w:r>
      <w:r w:rsidR="002107DF">
        <w:rPr>
          <w:rFonts w:asciiTheme="majorHAnsi" w:eastAsia="Arial" w:hAnsiTheme="majorHAnsi" w:cstheme="majorHAnsi"/>
          <w:sz w:val="22"/>
          <w:lang w:val="ro-RO"/>
        </w:rPr>
        <w:t>7</w:t>
      </w:r>
      <w:r w:rsidR="00C90D27" w:rsidRPr="002A7B36">
        <w:rPr>
          <w:rFonts w:asciiTheme="majorHAnsi" w:eastAsia="Arial" w:hAnsiTheme="majorHAnsi" w:cstheme="majorHAnsi"/>
          <w:sz w:val="22"/>
          <w:lang w:val="ro-RO"/>
        </w:rPr>
        <w:t>.0</w:t>
      </w:r>
      <w:r w:rsidR="00C33FE1" w:rsidRPr="002A7B36">
        <w:rPr>
          <w:rFonts w:asciiTheme="majorHAnsi" w:eastAsia="Arial" w:hAnsiTheme="majorHAnsi" w:cstheme="majorHAnsi"/>
          <w:sz w:val="22"/>
          <w:lang w:val="ro-RO"/>
        </w:rPr>
        <w:t>8</w:t>
      </w:r>
      <w:r w:rsidR="00A505F5" w:rsidRPr="002A7B36">
        <w:rPr>
          <w:rFonts w:asciiTheme="majorHAnsi" w:eastAsia="Arial" w:hAnsiTheme="majorHAnsi" w:cstheme="majorHAnsi"/>
          <w:sz w:val="22"/>
          <w:lang w:val="ro-RO"/>
        </w:rPr>
        <w:t>.2026</w:t>
      </w:r>
      <w:r w:rsidRPr="002A7B36">
        <w:rPr>
          <w:rFonts w:asciiTheme="majorHAnsi" w:eastAsia="Arial" w:hAnsiTheme="majorHAnsi" w:cstheme="majorHAnsi"/>
          <w:sz w:val="22"/>
          <w:lang w:val="ro-RO"/>
        </w:rPr>
        <w:t>.</w:t>
      </w:r>
    </w:p>
    <w:p w14:paraId="2EE5CB89" w14:textId="77777777" w:rsidR="00972FE1" w:rsidRPr="002A7B36" w:rsidRDefault="00972FE1" w:rsidP="00293D66">
      <w:pPr>
        <w:spacing w:line="360" w:lineRule="auto"/>
        <w:jc w:val="both"/>
        <w:rPr>
          <w:rFonts w:asciiTheme="majorHAnsi" w:eastAsia="Arial" w:hAnsiTheme="majorHAnsi" w:cstheme="majorHAnsi"/>
          <w:sz w:val="22"/>
          <w:lang w:val="ro-RO"/>
        </w:rPr>
      </w:pPr>
    </w:p>
    <w:p w14:paraId="42DF6084" w14:textId="0949E843" w:rsidR="00293D66" w:rsidRPr="002A7B36" w:rsidRDefault="00293D66" w:rsidP="00293D66">
      <w:pPr>
        <w:spacing w:line="360" w:lineRule="auto"/>
        <w:jc w:val="both"/>
        <w:rPr>
          <w:rFonts w:asciiTheme="majorHAnsi" w:eastAsia="Arial" w:hAnsiTheme="majorHAnsi" w:cstheme="majorHAnsi"/>
          <w:sz w:val="22"/>
          <w:lang w:val="ro-RO"/>
        </w:rPr>
      </w:pPr>
      <w:r w:rsidRPr="002A7B36">
        <w:rPr>
          <w:rFonts w:asciiTheme="majorHAnsi" w:eastAsia="Arial" w:hAnsiTheme="majorHAnsi" w:cstheme="majorHAnsi"/>
          <w:sz w:val="22"/>
          <w:lang w:val="ro-RO"/>
        </w:rPr>
        <w:t xml:space="preserve">De asemenea, aveți în vedere faptul că, după data de </w:t>
      </w:r>
      <w:r w:rsidR="00C90D27" w:rsidRPr="002A7B36">
        <w:rPr>
          <w:rFonts w:asciiTheme="majorHAnsi" w:eastAsia="Arial" w:hAnsiTheme="majorHAnsi" w:cstheme="majorHAnsi"/>
          <w:sz w:val="22"/>
          <w:lang w:val="ro-RO"/>
        </w:rPr>
        <w:t>1</w:t>
      </w:r>
      <w:r w:rsidR="002107DF">
        <w:rPr>
          <w:rFonts w:asciiTheme="majorHAnsi" w:eastAsia="Arial" w:hAnsiTheme="majorHAnsi" w:cstheme="majorHAnsi"/>
          <w:sz w:val="22"/>
          <w:lang w:val="ro-RO"/>
        </w:rPr>
        <w:t>7</w:t>
      </w:r>
      <w:r w:rsidR="00C90D27" w:rsidRPr="002A7B36">
        <w:rPr>
          <w:rFonts w:asciiTheme="majorHAnsi" w:eastAsia="Arial" w:hAnsiTheme="majorHAnsi" w:cstheme="majorHAnsi"/>
          <w:sz w:val="22"/>
          <w:lang w:val="ro-RO"/>
        </w:rPr>
        <w:t>.0</w:t>
      </w:r>
      <w:r w:rsidR="00C33FE1" w:rsidRPr="002A7B36">
        <w:rPr>
          <w:rFonts w:asciiTheme="majorHAnsi" w:eastAsia="Arial" w:hAnsiTheme="majorHAnsi" w:cstheme="majorHAnsi"/>
          <w:sz w:val="22"/>
          <w:lang w:val="ro-RO"/>
        </w:rPr>
        <w:t>8</w:t>
      </w:r>
      <w:r w:rsidR="00A505F5" w:rsidRPr="002A7B36">
        <w:rPr>
          <w:rFonts w:asciiTheme="majorHAnsi" w:eastAsia="Arial" w:hAnsiTheme="majorHAnsi" w:cstheme="majorHAnsi"/>
          <w:sz w:val="22"/>
          <w:lang w:val="ro-RO"/>
        </w:rPr>
        <w:t>.2026</w:t>
      </w:r>
      <w:r w:rsidRPr="002A7B36">
        <w:rPr>
          <w:rFonts w:asciiTheme="majorHAnsi" w:eastAsia="Arial" w:hAnsiTheme="majorHAnsi" w:cstheme="majorHAnsi"/>
          <w:sz w:val="22"/>
          <w:lang w:val="ro-RO"/>
        </w:rPr>
        <w:t xml:space="preserve">, nu mai sunt luate în calcul intențiile eventualilor </w:t>
      </w:r>
      <w:r w:rsidR="00972FE1">
        <w:rPr>
          <w:rFonts w:asciiTheme="majorHAnsi" w:eastAsia="Arial" w:hAnsiTheme="majorHAnsi" w:cstheme="majorHAnsi"/>
          <w:sz w:val="22"/>
          <w:lang w:val="ro-RO"/>
        </w:rPr>
        <w:t>ofertanți</w:t>
      </w:r>
      <w:r w:rsidRPr="002A7B36">
        <w:rPr>
          <w:rFonts w:asciiTheme="majorHAnsi" w:eastAsia="Arial" w:hAnsiTheme="majorHAnsi" w:cstheme="majorHAnsi"/>
          <w:sz w:val="22"/>
          <w:lang w:val="ro-RO"/>
        </w:rPr>
        <w:t>.</w:t>
      </w:r>
    </w:p>
    <w:p w14:paraId="0E86744F" w14:textId="77777777" w:rsidR="00293D66" w:rsidRPr="002A7B36" w:rsidRDefault="00293D66" w:rsidP="00293D66">
      <w:pPr>
        <w:spacing w:line="240" w:lineRule="exact"/>
        <w:rPr>
          <w:rFonts w:asciiTheme="majorHAnsi" w:eastAsia="Times New Roman" w:hAnsiTheme="majorHAnsi" w:cstheme="majorHAnsi"/>
          <w:color w:val="000000"/>
          <w:szCs w:val="20"/>
          <w:lang w:val="ro-RO" w:eastAsia="fr-FR"/>
        </w:rPr>
      </w:pPr>
    </w:p>
    <w:p w14:paraId="7599494B" w14:textId="77777777" w:rsidR="00054434" w:rsidRPr="00696F5B" w:rsidRDefault="00054434" w:rsidP="00054434">
      <w:pPr>
        <w:spacing w:line="360" w:lineRule="auto"/>
        <w:jc w:val="both"/>
        <w:rPr>
          <w:rFonts w:ascii="Arial" w:eastAsia="Arial" w:hAnsi="Arial" w:cs="Arial"/>
          <w:sz w:val="22"/>
          <w:lang w:val="ro-RO"/>
        </w:rPr>
      </w:pPr>
    </w:p>
    <w:p w14:paraId="149DADEC" w14:textId="77777777" w:rsidR="00054434" w:rsidRPr="00AE460D" w:rsidRDefault="00054434" w:rsidP="00054434">
      <w:pPr>
        <w:jc w:val="both"/>
        <w:rPr>
          <w:rFonts w:ascii="Arial" w:eastAsia="Arial" w:hAnsi="Arial" w:cs="Arial"/>
          <w:sz w:val="22"/>
          <w:lang w:val="ro-RO"/>
        </w:rPr>
      </w:pPr>
    </w:p>
    <w:p w14:paraId="0025EAF7" w14:textId="77777777" w:rsidR="00054434" w:rsidRDefault="00054434" w:rsidP="00054434">
      <w:pPr>
        <w:jc w:val="both"/>
        <w:rPr>
          <w:rFonts w:ascii="Arial" w:eastAsia="Arial" w:hAnsi="Arial" w:cs="Arial"/>
          <w:sz w:val="22"/>
          <w:lang w:val="ro-RO"/>
        </w:rPr>
      </w:pPr>
    </w:p>
    <w:p w14:paraId="49B3A9FF" w14:textId="77777777" w:rsidR="00054434" w:rsidRPr="00AE460D" w:rsidRDefault="00054434" w:rsidP="00054434">
      <w:pPr>
        <w:jc w:val="both"/>
        <w:rPr>
          <w:rFonts w:ascii="Arial" w:eastAsia="Arial" w:hAnsi="Arial" w:cs="Arial"/>
          <w:sz w:val="22"/>
          <w:lang w:val="ro-RO"/>
        </w:rPr>
      </w:pPr>
    </w:p>
    <w:p w14:paraId="0C8D722F" w14:textId="23FC3C2C" w:rsidR="00054434" w:rsidRPr="001763A3" w:rsidRDefault="00054434" w:rsidP="00054434">
      <w:pPr>
        <w:jc w:val="both"/>
        <w:rPr>
          <w:rFonts w:ascii="Arial" w:hAnsi="Arial" w:cs="Arial"/>
          <w:i/>
          <w:iCs/>
          <w:lang w:val="ro-RO"/>
        </w:rPr>
      </w:pPr>
      <w:bookmarkStart w:id="0" w:name="_heading=h.gjdgxs" w:colFirst="0" w:colLast="0"/>
      <w:bookmarkEnd w:id="0"/>
      <w:r w:rsidRPr="001763A3">
        <w:rPr>
          <w:rFonts w:ascii="Arial" w:eastAsia="Arial" w:hAnsi="Arial" w:cs="Arial"/>
          <w:i/>
          <w:lang w:val="ro-RO"/>
        </w:rPr>
        <w:t>Distrigaz Sud Rețele este lider în distribuția de gaze naturale în România, cu o expertiză de 5</w:t>
      </w:r>
      <w:r>
        <w:rPr>
          <w:rFonts w:ascii="Arial" w:eastAsia="Arial" w:hAnsi="Arial" w:cs="Arial"/>
          <w:i/>
          <w:lang w:val="ro-RO"/>
        </w:rPr>
        <w:t>1</w:t>
      </w:r>
      <w:r w:rsidRPr="001763A3">
        <w:rPr>
          <w:rFonts w:ascii="Arial" w:eastAsia="Arial" w:hAnsi="Arial" w:cs="Arial"/>
          <w:i/>
          <w:lang w:val="ro-RO"/>
        </w:rPr>
        <w:t xml:space="preserve"> de ani în acest domeniu, având </w:t>
      </w:r>
      <w:r w:rsidRPr="001763A3">
        <w:rPr>
          <w:rFonts w:ascii="Arial" w:eastAsia="Arial" w:hAnsi="Arial" w:cs="Arial"/>
          <w:i/>
          <w:iCs/>
          <w:lang w:val="ro-RO"/>
        </w:rPr>
        <w:t>2</w:t>
      </w:r>
      <w:r w:rsidR="002107DF">
        <w:rPr>
          <w:rFonts w:ascii="Arial" w:eastAsia="Arial" w:hAnsi="Arial" w:cs="Arial"/>
          <w:i/>
          <w:iCs/>
          <w:lang w:val="ro-RO"/>
        </w:rPr>
        <w:t>,</w:t>
      </w:r>
      <w:r>
        <w:rPr>
          <w:rFonts w:ascii="Arial" w:eastAsia="Arial" w:hAnsi="Arial" w:cs="Arial"/>
          <w:i/>
          <w:iCs/>
          <w:lang w:val="ro-RO"/>
        </w:rPr>
        <w:t>3</w:t>
      </w:r>
      <w:r w:rsidR="002107DF">
        <w:rPr>
          <w:rFonts w:ascii="Arial" w:eastAsia="Arial" w:hAnsi="Arial" w:cs="Arial"/>
          <w:i/>
          <w:iCs/>
          <w:lang w:val="ro-RO"/>
        </w:rPr>
        <w:t xml:space="preserve"> milioane de</w:t>
      </w:r>
      <w:r w:rsidRPr="001763A3">
        <w:rPr>
          <w:rFonts w:ascii="Arial" w:eastAsia="Arial" w:hAnsi="Arial" w:cs="Arial"/>
          <w:i/>
          <w:lang w:val="ro-RO"/>
        </w:rPr>
        <w:t xml:space="preserve"> clienți, circa 2</w:t>
      </w:r>
      <w:r>
        <w:rPr>
          <w:rFonts w:ascii="Arial" w:eastAsia="Arial" w:hAnsi="Arial" w:cs="Arial"/>
          <w:i/>
          <w:lang w:val="ro-RO"/>
        </w:rPr>
        <w:t>4</w:t>
      </w:r>
      <w:r w:rsidRPr="001763A3">
        <w:rPr>
          <w:rFonts w:ascii="Arial" w:eastAsia="Arial" w:hAnsi="Arial" w:cs="Arial"/>
          <w:i/>
          <w:lang w:val="ro-RO"/>
        </w:rPr>
        <w:t>.</w:t>
      </w:r>
      <w:r w:rsidR="002107DF">
        <w:rPr>
          <w:rFonts w:ascii="Arial" w:eastAsia="Arial" w:hAnsi="Arial" w:cs="Arial"/>
          <w:i/>
          <w:lang w:val="ro-RO"/>
        </w:rPr>
        <w:t>500</w:t>
      </w:r>
      <w:r w:rsidRPr="001763A3">
        <w:rPr>
          <w:rFonts w:ascii="Arial" w:eastAsia="Arial" w:hAnsi="Arial" w:cs="Arial"/>
          <w:i/>
          <w:lang w:val="ro-RO"/>
        </w:rPr>
        <w:t xml:space="preserve"> km</w:t>
      </w:r>
      <w:r w:rsidR="002107DF">
        <w:rPr>
          <w:rFonts w:ascii="Arial" w:eastAsia="Arial" w:hAnsi="Arial" w:cs="Arial"/>
          <w:i/>
          <w:lang w:val="ro-RO"/>
        </w:rPr>
        <w:t xml:space="preserve"> de</w:t>
      </w:r>
      <w:r w:rsidRPr="001763A3">
        <w:rPr>
          <w:rFonts w:ascii="Arial" w:eastAsia="Arial" w:hAnsi="Arial" w:cs="Arial"/>
          <w:i/>
          <w:lang w:val="ro-RO"/>
        </w:rPr>
        <w:t xml:space="preserve"> rețea și </w:t>
      </w:r>
      <w:r w:rsidR="002107DF">
        <w:rPr>
          <w:rFonts w:ascii="Arial" w:eastAsia="Arial" w:hAnsi="Arial" w:cs="Arial"/>
          <w:i/>
          <w:lang w:val="ro-RO"/>
        </w:rPr>
        <w:t xml:space="preserve">peste </w:t>
      </w:r>
      <w:r>
        <w:rPr>
          <w:rFonts w:ascii="Arial" w:eastAsia="Arial" w:hAnsi="Arial" w:cs="Arial"/>
          <w:i/>
          <w:lang w:val="ro-RO"/>
        </w:rPr>
        <w:t>3</w:t>
      </w:r>
      <w:r w:rsidRPr="001763A3">
        <w:rPr>
          <w:rFonts w:ascii="Arial" w:eastAsia="Arial" w:hAnsi="Arial" w:cs="Arial"/>
          <w:i/>
          <w:lang w:val="ro-RO"/>
        </w:rPr>
        <w:t>.</w:t>
      </w:r>
      <w:r>
        <w:rPr>
          <w:rFonts w:ascii="Arial" w:eastAsia="Arial" w:hAnsi="Arial" w:cs="Arial"/>
          <w:i/>
          <w:lang w:val="ro-RO"/>
        </w:rPr>
        <w:t>0</w:t>
      </w:r>
      <w:r w:rsidR="002107DF">
        <w:rPr>
          <w:rFonts w:ascii="Arial" w:eastAsia="Arial" w:hAnsi="Arial" w:cs="Arial"/>
          <w:i/>
          <w:lang w:val="ro-RO"/>
        </w:rPr>
        <w:t>00</w:t>
      </w:r>
      <w:r w:rsidRPr="001763A3">
        <w:rPr>
          <w:rFonts w:ascii="Arial" w:eastAsia="Arial" w:hAnsi="Arial" w:cs="Arial"/>
          <w:i/>
          <w:lang w:val="ro-RO"/>
        </w:rPr>
        <w:t xml:space="preserve"> de angajați. </w:t>
      </w:r>
      <w:r w:rsidRPr="001763A3">
        <w:rPr>
          <w:rFonts w:ascii="Arial" w:hAnsi="Arial" w:cs="Arial"/>
          <w:i/>
          <w:iCs/>
          <w:lang w:val="ro-RO"/>
        </w:rPr>
        <w:t>Distrigaz Sud Rețele operează rețeaua de distribuție de gaze naturale în 1.39</w:t>
      </w:r>
      <w:r>
        <w:rPr>
          <w:rFonts w:ascii="Arial" w:hAnsi="Arial" w:cs="Arial"/>
          <w:i/>
          <w:iCs/>
          <w:lang w:val="ro-RO"/>
        </w:rPr>
        <w:t>0</w:t>
      </w:r>
      <w:r w:rsidRPr="001763A3">
        <w:rPr>
          <w:rFonts w:ascii="Arial" w:hAnsi="Arial" w:cs="Arial"/>
          <w:i/>
          <w:iCs/>
          <w:lang w:val="ro-RO"/>
        </w:rPr>
        <w:t xml:space="preserve"> de localități, pe raza a 20 județe din sudul și centrul României: Argeș, Brăila, Brașov, Buzău, Călărași, Constanța, Covasna, Dâmbovița, Dolj, Galați, Giurgiu, Gorj, Ialomița, Ilfov, Olt, Prahova, Tulcea, Vâlcea, Vrancea, Teleorman și în Municipiul București.</w:t>
      </w:r>
    </w:p>
    <w:p w14:paraId="29622F12" w14:textId="77777777" w:rsidR="00054434" w:rsidRPr="00052A21" w:rsidRDefault="00054434" w:rsidP="00054434">
      <w:pPr>
        <w:jc w:val="both"/>
        <w:rPr>
          <w:lang w:val="ro-RO"/>
        </w:rPr>
      </w:pPr>
    </w:p>
    <w:p w14:paraId="36B48FA5" w14:textId="77777777" w:rsidR="00054434" w:rsidRPr="00AE460D" w:rsidRDefault="00054434" w:rsidP="00054434">
      <w:pPr>
        <w:jc w:val="both"/>
        <w:rPr>
          <w:lang w:val="ro-RO"/>
        </w:rPr>
      </w:pPr>
    </w:p>
    <w:p w14:paraId="0BF47333" w14:textId="47F77912" w:rsidR="00293D66" w:rsidRPr="002A7B36" w:rsidRDefault="00293D66" w:rsidP="00054434">
      <w:pPr>
        <w:rPr>
          <w:rFonts w:asciiTheme="majorHAnsi" w:eastAsia="Times New Roman" w:hAnsiTheme="majorHAnsi" w:cstheme="majorHAnsi"/>
          <w:color w:val="000000"/>
          <w:szCs w:val="20"/>
          <w:lang w:val="ro-RO" w:eastAsia="fr-FR"/>
        </w:rPr>
      </w:pPr>
    </w:p>
    <w:sectPr w:rsidR="00293D66" w:rsidRPr="002A7B36" w:rsidSect="0098608C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799" w:right="851" w:bottom="851" w:left="851" w:header="567" w:footer="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BB2CC7" w14:textId="77777777" w:rsidR="00F04B08" w:rsidRDefault="00F04B08" w:rsidP="003E4EFA">
      <w:r>
        <w:separator/>
      </w:r>
    </w:p>
  </w:endnote>
  <w:endnote w:type="continuationSeparator" w:id="0">
    <w:p w14:paraId="38BF01A8" w14:textId="77777777" w:rsidR="00F04B08" w:rsidRDefault="00F04B08" w:rsidP="003E4E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848D11" w14:textId="77777777" w:rsidR="008416DD" w:rsidRPr="003E4EFA" w:rsidRDefault="008416DD" w:rsidP="00840603">
    <w:pPr>
      <w:pStyle w:val="Footer"/>
      <w:spacing w:line="280" w:lineRule="exact"/>
      <w:rPr>
        <w:lang w:val="en-US"/>
      </w:rPr>
    </w:pPr>
  </w:p>
  <w:p w14:paraId="3E24C321" w14:textId="77777777" w:rsidR="008416DD" w:rsidRPr="003E4EFA" w:rsidRDefault="008416DD" w:rsidP="00840603">
    <w:pPr>
      <w:pStyle w:val="Footer"/>
      <w:rPr>
        <w:lang w:val="en-US"/>
      </w:rPr>
    </w:pPr>
  </w:p>
  <w:p w14:paraId="235EAFDE" w14:textId="77777777" w:rsidR="008416DD" w:rsidRPr="003E4EFA" w:rsidRDefault="008416DD" w:rsidP="00840603">
    <w:pPr>
      <w:pStyle w:val="Footer"/>
      <w:rPr>
        <w:lang w:val="en-US"/>
      </w:rPr>
    </w:pPr>
  </w:p>
  <w:p w14:paraId="028D9A30" w14:textId="77777777" w:rsidR="008416DD" w:rsidRPr="003E4EFA" w:rsidRDefault="008416DD" w:rsidP="00840603">
    <w:pPr>
      <w:pStyle w:val="Footer"/>
      <w:rPr>
        <w:lang w:val="en-US"/>
      </w:rPr>
    </w:pPr>
  </w:p>
  <w:p w14:paraId="0D60E24E" w14:textId="77777777" w:rsidR="008416DD" w:rsidRPr="003E4EFA" w:rsidRDefault="008416DD" w:rsidP="00840603">
    <w:pPr>
      <w:pStyle w:val="Footer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C0C31" w14:textId="6514E7E0" w:rsidR="008416DD" w:rsidRPr="003E4EFA" w:rsidRDefault="008416DD" w:rsidP="0078427B">
    <w:pPr>
      <w:pStyle w:val="Footer"/>
      <w:rPr>
        <w:lang w:val="en-US"/>
      </w:rPr>
    </w:pPr>
  </w:p>
  <w:p w14:paraId="277C9E93" w14:textId="6E107754" w:rsidR="008416DD" w:rsidRPr="003E4EFA" w:rsidRDefault="0098608C" w:rsidP="0078427B">
    <w:pPr>
      <w:pStyle w:val="Footer"/>
      <w:rPr>
        <w:lang w:val="en-US"/>
      </w:rPr>
    </w:pPr>
    <w:r>
      <w:rPr>
        <w:noProof/>
        <w:lang w:val="en-US"/>
      </w:rPr>
      <w:drawing>
        <wp:anchor distT="0" distB="0" distL="114300" distR="114300" simplePos="0" relativeHeight="251658240" behindDoc="0" locked="0" layoutInCell="1" allowOverlap="1" wp14:anchorId="0EFA7AB8" wp14:editId="24790E99">
          <wp:simplePos x="0" y="0"/>
          <wp:positionH relativeFrom="column">
            <wp:posOffset>148590</wp:posOffset>
          </wp:positionH>
          <wp:positionV relativeFrom="paragraph">
            <wp:posOffset>103505</wp:posOffset>
          </wp:positionV>
          <wp:extent cx="6213475" cy="1125855"/>
          <wp:effectExtent l="0" t="0" r="0" b="0"/>
          <wp:wrapThrough wrapText="bothSides">
            <wp:wrapPolygon edited="0">
              <wp:start x="0" y="0"/>
              <wp:lineTo x="0" y="21198"/>
              <wp:lineTo x="21523" y="21198"/>
              <wp:lineTo x="21523" y="0"/>
              <wp:lineTo x="0" y="0"/>
            </wp:wrapPolygon>
          </wp:wrapThrough>
          <wp:docPr id="1454052894" name="Picture 1" descr="A screenshot of a comput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85360722" name="Picture 1" descr="A screenshot of a computer&#10;&#10;AI-generated content may be incorrect."/>
                  <pic:cNvPicPr/>
                </pic:nvPicPr>
                <pic:blipFill rotWithShape="1">
                  <a:blip r:embed="rId1"/>
                  <a:srcRect l="2286" r="1810"/>
                  <a:stretch/>
                </pic:blipFill>
                <pic:spPr bwMode="auto">
                  <a:xfrm>
                    <a:off x="0" y="0"/>
                    <a:ext cx="6213475" cy="112585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CBF4F9" w14:textId="77777777" w:rsidR="00F04B08" w:rsidRDefault="00F04B08" w:rsidP="003E4EFA">
      <w:r>
        <w:separator/>
      </w:r>
    </w:p>
  </w:footnote>
  <w:footnote w:type="continuationSeparator" w:id="0">
    <w:p w14:paraId="3597D982" w14:textId="77777777" w:rsidR="00F04B08" w:rsidRDefault="00F04B08" w:rsidP="003E4E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0E425D" w14:textId="77777777" w:rsidR="008416DD" w:rsidRPr="003E4EFA" w:rsidRDefault="008416DD" w:rsidP="00FA024F">
    <w:pPr>
      <w:pStyle w:val="Header"/>
      <w:spacing w:line="270" w:lineRule="exact"/>
      <w:rPr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ED02FC" w14:textId="77777777" w:rsidR="008416DD" w:rsidRPr="003E4EFA" w:rsidRDefault="008416DD">
    <w:pPr>
      <w:pStyle w:val="Header"/>
      <w:rPr>
        <w:lang w:val="en-US"/>
      </w:rPr>
    </w:pPr>
  </w:p>
  <w:p w14:paraId="54985549" w14:textId="77777777" w:rsidR="008416DD" w:rsidRPr="003E4EFA" w:rsidRDefault="000C0F00">
    <w:pPr>
      <w:pStyle w:val="Header"/>
      <w:rPr>
        <w:lang w:val="en-US"/>
      </w:rPr>
    </w:pPr>
    <w:r>
      <w:rPr>
        <w:noProof/>
        <w:lang w:val="en-US"/>
      </w:rPr>
      <w:drawing>
        <wp:anchor distT="0" distB="0" distL="114300" distR="114300" simplePos="0" relativeHeight="251657216" behindDoc="0" locked="0" layoutInCell="1" allowOverlap="1" wp14:anchorId="41CEEDB4" wp14:editId="3A81EEDA">
          <wp:simplePos x="0" y="0"/>
          <wp:positionH relativeFrom="column">
            <wp:posOffset>2540</wp:posOffset>
          </wp:positionH>
          <wp:positionV relativeFrom="paragraph">
            <wp:posOffset>30480</wp:posOffset>
          </wp:positionV>
          <wp:extent cx="1924050" cy="439420"/>
          <wp:effectExtent l="0" t="0" r="0" b="0"/>
          <wp:wrapThrough wrapText="bothSides">
            <wp:wrapPolygon edited="0">
              <wp:start x="0" y="0"/>
              <wp:lineTo x="0" y="15919"/>
              <wp:lineTo x="16681" y="20601"/>
              <wp:lineTo x="17750" y="20601"/>
              <wp:lineTo x="20317" y="19665"/>
              <wp:lineTo x="20958" y="18728"/>
              <wp:lineTo x="21172" y="3746"/>
              <wp:lineTo x="19248" y="1873"/>
              <wp:lineTo x="3422" y="0"/>
              <wp:lineTo x="0" y="0"/>
            </wp:wrapPolygon>
          </wp:wrapThrough>
          <wp:docPr id="730616967" name="Picture 73061696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DistrigazLogo_CMYK_colo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4050" cy="4394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0CC641" w14:textId="77777777" w:rsidR="008416DD" w:rsidRPr="003E4EFA" w:rsidRDefault="008416DD">
    <w:pPr>
      <w:pStyle w:val="Header"/>
      <w:rPr>
        <w:lang w:val="en-US"/>
      </w:rPr>
    </w:pPr>
  </w:p>
  <w:p w14:paraId="4C1EABAA" w14:textId="77777777" w:rsidR="008416DD" w:rsidRPr="003E4EFA" w:rsidRDefault="008416DD">
    <w:pPr>
      <w:pStyle w:val="Header"/>
      <w:rPr>
        <w:lang w:val="en-US"/>
      </w:rPr>
    </w:pPr>
  </w:p>
  <w:p w14:paraId="4FAC82EE" w14:textId="77777777" w:rsidR="008416DD" w:rsidRPr="003E4EFA" w:rsidRDefault="008416DD">
    <w:pPr>
      <w:pStyle w:val="Header"/>
      <w:rPr>
        <w:lang w:val="en-US"/>
      </w:rPr>
    </w:pPr>
  </w:p>
  <w:p w14:paraId="2827CD10" w14:textId="77777777" w:rsidR="008416DD" w:rsidRPr="003E4EFA" w:rsidRDefault="008416DD">
    <w:pPr>
      <w:pStyle w:val="Header"/>
      <w:rPr>
        <w:lang w:val="en-US"/>
      </w:rPr>
    </w:pPr>
  </w:p>
  <w:p w14:paraId="19F2A82C" w14:textId="77777777" w:rsidR="008416DD" w:rsidRPr="003E4EFA" w:rsidRDefault="008416DD">
    <w:pPr>
      <w:pStyle w:val="Header"/>
      <w:rPr>
        <w:lang w:val="en-US"/>
      </w:rPr>
    </w:pPr>
  </w:p>
  <w:p w14:paraId="0D2A4CCC" w14:textId="77777777" w:rsidR="008416DD" w:rsidRPr="003E4EFA" w:rsidRDefault="008416DD" w:rsidP="00DB38D1">
    <w:pPr>
      <w:pStyle w:val="Header"/>
      <w:spacing w:line="270" w:lineRule="exact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7A4778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3202DE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59054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EE434D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906B9A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BE48ED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418E8E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BBA9D7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22A69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82060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BC5239"/>
    <w:multiLevelType w:val="hybridMultilevel"/>
    <w:tmpl w:val="716CC6B6"/>
    <w:lvl w:ilvl="0" w:tplc="DDD27922">
      <w:start w:val="14"/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E80750"/>
    <w:multiLevelType w:val="hybridMultilevel"/>
    <w:tmpl w:val="5C440876"/>
    <w:lvl w:ilvl="0" w:tplc="962EFD5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2259998">
    <w:abstractNumId w:val="8"/>
  </w:num>
  <w:num w:numId="2" w16cid:durableId="1814567183">
    <w:abstractNumId w:val="3"/>
  </w:num>
  <w:num w:numId="3" w16cid:durableId="1213813769">
    <w:abstractNumId w:val="2"/>
  </w:num>
  <w:num w:numId="4" w16cid:durableId="374427040">
    <w:abstractNumId w:val="1"/>
  </w:num>
  <w:num w:numId="5" w16cid:durableId="843518149">
    <w:abstractNumId w:val="0"/>
  </w:num>
  <w:num w:numId="6" w16cid:durableId="226768127">
    <w:abstractNumId w:val="9"/>
  </w:num>
  <w:num w:numId="7" w16cid:durableId="86776652">
    <w:abstractNumId w:val="7"/>
  </w:num>
  <w:num w:numId="8" w16cid:durableId="725763699">
    <w:abstractNumId w:val="6"/>
  </w:num>
  <w:num w:numId="9" w16cid:durableId="315384532">
    <w:abstractNumId w:val="5"/>
  </w:num>
  <w:num w:numId="10" w16cid:durableId="582691371">
    <w:abstractNumId w:val="4"/>
  </w:num>
  <w:num w:numId="11" w16cid:durableId="621615550">
    <w:abstractNumId w:val="11"/>
  </w:num>
  <w:num w:numId="12" w16cid:durableId="13383400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6522"/>
    <w:rsid w:val="00004D5E"/>
    <w:rsid w:val="00012CA7"/>
    <w:rsid w:val="00016538"/>
    <w:rsid w:val="0002723C"/>
    <w:rsid w:val="0002726B"/>
    <w:rsid w:val="00040852"/>
    <w:rsid w:val="00054434"/>
    <w:rsid w:val="00055BD9"/>
    <w:rsid w:val="0005613D"/>
    <w:rsid w:val="00081A29"/>
    <w:rsid w:val="000C0F00"/>
    <w:rsid w:val="000C2302"/>
    <w:rsid w:val="000C4A08"/>
    <w:rsid w:val="000C711B"/>
    <w:rsid w:val="000D3750"/>
    <w:rsid w:val="000E136F"/>
    <w:rsid w:val="000E4CDB"/>
    <w:rsid w:val="000F02A0"/>
    <w:rsid w:val="000F776F"/>
    <w:rsid w:val="001064AF"/>
    <w:rsid w:val="00112BD2"/>
    <w:rsid w:val="00112F84"/>
    <w:rsid w:val="001213BB"/>
    <w:rsid w:val="001273EF"/>
    <w:rsid w:val="00145911"/>
    <w:rsid w:val="00146FDD"/>
    <w:rsid w:val="00147179"/>
    <w:rsid w:val="00196400"/>
    <w:rsid w:val="001D24BC"/>
    <w:rsid w:val="001E01BB"/>
    <w:rsid w:val="001E3A6E"/>
    <w:rsid w:val="001F5ED4"/>
    <w:rsid w:val="002019AB"/>
    <w:rsid w:val="0021043F"/>
    <w:rsid w:val="002107DF"/>
    <w:rsid w:val="00240649"/>
    <w:rsid w:val="00247A5B"/>
    <w:rsid w:val="002647AC"/>
    <w:rsid w:val="00265333"/>
    <w:rsid w:val="00275E90"/>
    <w:rsid w:val="002932C6"/>
    <w:rsid w:val="00293D66"/>
    <w:rsid w:val="002A7B36"/>
    <w:rsid w:val="002B2D72"/>
    <w:rsid w:val="002B748A"/>
    <w:rsid w:val="002D2268"/>
    <w:rsid w:val="002E126F"/>
    <w:rsid w:val="002E5755"/>
    <w:rsid w:val="003076F7"/>
    <w:rsid w:val="00317240"/>
    <w:rsid w:val="0034170B"/>
    <w:rsid w:val="00353E47"/>
    <w:rsid w:val="003629DC"/>
    <w:rsid w:val="0036688E"/>
    <w:rsid w:val="00370804"/>
    <w:rsid w:val="003773CD"/>
    <w:rsid w:val="003865B7"/>
    <w:rsid w:val="00396690"/>
    <w:rsid w:val="003B5268"/>
    <w:rsid w:val="003C001E"/>
    <w:rsid w:val="003C7C34"/>
    <w:rsid w:val="003E4EFA"/>
    <w:rsid w:val="003F16A2"/>
    <w:rsid w:val="003F6522"/>
    <w:rsid w:val="004052FE"/>
    <w:rsid w:val="0041311A"/>
    <w:rsid w:val="0042221C"/>
    <w:rsid w:val="00431335"/>
    <w:rsid w:val="00443C95"/>
    <w:rsid w:val="004575A8"/>
    <w:rsid w:val="004701E1"/>
    <w:rsid w:val="0049232E"/>
    <w:rsid w:val="00493CA4"/>
    <w:rsid w:val="004B5269"/>
    <w:rsid w:val="004C3DE8"/>
    <w:rsid w:val="004D5E01"/>
    <w:rsid w:val="004D7E45"/>
    <w:rsid w:val="004E5EE3"/>
    <w:rsid w:val="004F135C"/>
    <w:rsid w:val="004F23C8"/>
    <w:rsid w:val="004F2B0B"/>
    <w:rsid w:val="005232F9"/>
    <w:rsid w:val="00531952"/>
    <w:rsid w:val="00550AF2"/>
    <w:rsid w:val="00561145"/>
    <w:rsid w:val="0056412B"/>
    <w:rsid w:val="00570464"/>
    <w:rsid w:val="00581581"/>
    <w:rsid w:val="005933A6"/>
    <w:rsid w:val="005A2593"/>
    <w:rsid w:val="005C1084"/>
    <w:rsid w:val="005C6408"/>
    <w:rsid w:val="005F32FC"/>
    <w:rsid w:val="006157E4"/>
    <w:rsid w:val="00622FBE"/>
    <w:rsid w:val="0067503D"/>
    <w:rsid w:val="00683E3F"/>
    <w:rsid w:val="00685142"/>
    <w:rsid w:val="00694BCA"/>
    <w:rsid w:val="00694C91"/>
    <w:rsid w:val="006A5FA3"/>
    <w:rsid w:val="006B0750"/>
    <w:rsid w:val="006B3422"/>
    <w:rsid w:val="006D1A6B"/>
    <w:rsid w:val="006D5D3E"/>
    <w:rsid w:val="00702726"/>
    <w:rsid w:val="007058C2"/>
    <w:rsid w:val="007216F6"/>
    <w:rsid w:val="00747F71"/>
    <w:rsid w:val="00774944"/>
    <w:rsid w:val="0078427B"/>
    <w:rsid w:val="00791B1B"/>
    <w:rsid w:val="0079299B"/>
    <w:rsid w:val="00793916"/>
    <w:rsid w:val="007A389C"/>
    <w:rsid w:val="007A6C9B"/>
    <w:rsid w:val="007B1AC2"/>
    <w:rsid w:val="008013A5"/>
    <w:rsid w:val="00814DE8"/>
    <w:rsid w:val="00840603"/>
    <w:rsid w:val="008416DD"/>
    <w:rsid w:val="0084231F"/>
    <w:rsid w:val="00842EA0"/>
    <w:rsid w:val="00880AF8"/>
    <w:rsid w:val="00880D9A"/>
    <w:rsid w:val="00891A4E"/>
    <w:rsid w:val="008A3199"/>
    <w:rsid w:val="008B22C8"/>
    <w:rsid w:val="008B742F"/>
    <w:rsid w:val="008D1D58"/>
    <w:rsid w:val="008E3F7F"/>
    <w:rsid w:val="008F6918"/>
    <w:rsid w:val="00903870"/>
    <w:rsid w:val="00912DAB"/>
    <w:rsid w:val="00921EE1"/>
    <w:rsid w:val="00930458"/>
    <w:rsid w:val="00931E89"/>
    <w:rsid w:val="00943C05"/>
    <w:rsid w:val="00971591"/>
    <w:rsid w:val="00972FE1"/>
    <w:rsid w:val="009764FA"/>
    <w:rsid w:val="0098608C"/>
    <w:rsid w:val="00993E68"/>
    <w:rsid w:val="009A4352"/>
    <w:rsid w:val="009D0BE1"/>
    <w:rsid w:val="009D1A24"/>
    <w:rsid w:val="00A17125"/>
    <w:rsid w:val="00A17F02"/>
    <w:rsid w:val="00A360AF"/>
    <w:rsid w:val="00A41346"/>
    <w:rsid w:val="00A47F4D"/>
    <w:rsid w:val="00A505F5"/>
    <w:rsid w:val="00A67A93"/>
    <w:rsid w:val="00A70313"/>
    <w:rsid w:val="00A87335"/>
    <w:rsid w:val="00A96BB1"/>
    <w:rsid w:val="00AB3409"/>
    <w:rsid w:val="00AE3D02"/>
    <w:rsid w:val="00AF17F0"/>
    <w:rsid w:val="00B076CA"/>
    <w:rsid w:val="00B255D4"/>
    <w:rsid w:val="00B75B31"/>
    <w:rsid w:val="00B77598"/>
    <w:rsid w:val="00B93AD5"/>
    <w:rsid w:val="00B97CBE"/>
    <w:rsid w:val="00B97F90"/>
    <w:rsid w:val="00BA6EC9"/>
    <w:rsid w:val="00BB3742"/>
    <w:rsid w:val="00BB3B88"/>
    <w:rsid w:val="00BF0E14"/>
    <w:rsid w:val="00BF6320"/>
    <w:rsid w:val="00C12F40"/>
    <w:rsid w:val="00C13B43"/>
    <w:rsid w:val="00C30C35"/>
    <w:rsid w:val="00C33FE1"/>
    <w:rsid w:val="00C77812"/>
    <w:rsid w:val="00C80CC6"/>
    <w:rsid w:val="00C86EEF"/>
    <w:rsid w:val="00C90D27"/>
    <w:rsid w:val="00CA0611"/>
    <w:rsid w:val="00CA2EA7"/>
    <w:rsid w:val="00CB3BD6"/>
    <w:rsid w:val="00CC1B86"/>
    <w:rsid w:val="00CC601F"/>
    <w:rsid w:val="00CD7077"/>
    <w:rsid w:val="00CD7C0D"/>
    <w:rsid w:val="00D03CF0"/>
    <w:rsid w:val="00D103C3"/>
    <w:rsid w:val="00D21167"/>
    <w:rsid w:val="00D35B02"/>
    <w:rsid w:val="00D4466D"/>
    <w:rsid w:val="00D54659"/>
    <w:rsid w:val="00D55BFD"/>
    <w:rsid w:val="00D63264"/>
    <w:rsid w:val="00D64FB1"/>
    <w:rsid w:val="00D85E5B"/>
    <w:rsid w:val="00D86270"/>
    <w:rsid w:val="00D93023"/>
    <w:rsid w:val="00DA7B2A"/>
    <w:rsid w:val="00DB38D1"/>
    <w:rsid w:val="00DC419C"/>
    <w:rsid w:val="00DD1DB5"/>
    <w:rsid w:val="00DD1E0A"/>
    <w:rsid w:val="00DD52D2"/>
    <w:rsid w:val="00DE1589"/>
    <w:rsid w:val="00DE2EE0"/>
    <w:rsid w:val="00DE4750"/>
    <w:rsid w:val="00DE5C0C"/>
    <w:rsid w:val="00E32B33"/>
    <w:rsid w:val="00E343BA"/>
    <w:rsid w:val="00E34CFC"/>
    <w:rsid w:val="00E43A76"/>
    <w:rsid w:val="00E45040"/>
    <w:rsid w:val="00E54104"/>
    <w:rsid w:val="00E77034"/>
    <w:rsid w:val="00E95B30"/>
    <w:rsid w:val="00EA694E"/>
    <w:rsid w:val="00EA6EEB"/>
    <w:rsid w:val="00EA7DC1"/>
    <w:rsid w:val="00EC4174"/>
    <w:rsid w:val="00F04B08"/>
    <w:rsid w:val="00F13DFC"/>
    <w:rsid w:val="00F14944"/>
    <w:rsid w:val="00F51D4C"/>
    <w:rsid w:val="00F52AE4"/>
    <w:rsid w:val="00F54EBD"/>
    <w:rsid w:val="00F56BB1"/>
    <w:rsid w:val="00F61F4B"/>
    <w:rsid w:val="00F66FA4"/>
    <w:rsid w:val="00F73260"/>
    <w:rsid w:val="00F7646B"/>
    <w:rsid w:val="00F80A72"/>
    <w:rsid w:val="00F92FB9"/>
    <w:rsid w:val="00F96EAF"/>
    <w:rsid w:val="00FA024F"/>
    <w:rsid w:val="00FA0B45"/>
    <w:rsid w:val="00FA6B38"/>
    <w:rsid w:val="00FB207C"/>
    <w:rsid w:val="00FC1FC2"/>
    <w:rsid w:val="00FC2D91"/>
    <w:rsid w:val="00FC3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F4F59C8"/>
  <w15:docId w15:val="{D82F7972-DBB4-44FE-8650-40A1C7D31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4EFA"/>
    <w:pPr>
      <w:spacing w:after="0" w:line="240" w:lineRule="atLeast"/>
    </w:pPr>
    <w:rPr>
      <w:color w:val="424242" w:themeColor="background2"/>
      <w:sz w:val="20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47F4D"/>
    <w:pPr>
      <w:keepNext/>
      <w:keepLines/>
      <w:spacing w:line="588" w:lineRule="atLeast"/>
      <w:outlineLvl w:val="0"/>
    </w:pPr>
    <w:rPr>
      <w:rFonts w:asciiTheme="majorHAnsi" w:eastAsiaTheme="majorEastAsia" w:hAnsiTheme="majorHAnsi" w:cstheme="majorBidi"/>
      <w:bCs/>
      <w:color w:val="00AAFF" w:themeColor="accent1"/>
      <w:sz w:val="49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link w:val="HeaderChar"/>
    <w:uiPriority w:val="99"/>
    <w:unhideWhenUsed/>
    <w:rsid w:val="002019AB"/>
    <w:pPr>
      <w:spacing w:after="0" w:line="240" w:lineRule="exact"/>
    </w:pPr>
    <w:rPr>
      <w:sz w:val="20"/>
    </w:rPr>
  </w:style>
  <w:style w:type="character" w:customStyle="1" w:styleId="HeaderChar">
    <w:name w:val="Header Char"/>
    <w:basedOn w:val="DefaultParagraphFont"/>
    <w:link w:val="Header"/>
    <w:uiPriority w:val="99"/>
    <w:rsid w:val="002019AB"/>
    <w:rPr>
      <w:sz w:val="20"/>
    </w:rPr>
  </w:style>
  <w:style w:type="paragraph" w:styleId="Footer">
    <w:name w:val="footer"/>
    <w:link w:val="FooterChar"/>
    <w:uiPriority w:val="99"/>
    <w:unhideWhenUsed/>
    <w:rsid w:val="003C7C34"/>
    <w:pPr>
      <w:spacing w:after="0" w:line="240" w:lineRule="exact"/>
    </w:pPr>
    <w:rPr>
      <w:sz w:val="20"/>
    </w:rPr>
  </w:style>
  <w:style w:type="character" w:customStyle="1" w:styleId="FooterChar">
    <w:name w:val="Footer Char"/>
    <w:basedOn w:val="DefaultParagraphFont"/>
    <w:link w:val="Footer"/>
    <w:uiPriority w:val="99"/>
    <w:rsid w:val="003C7C34"/>
    <w:rPr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9669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6690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A47F4D"/>
    <w:rPr>
      <w:rFonts w:asciiTheme="majorHAnsi" w:eastAsiaTheme="majorEastAsia" w:hAnsiTheme="majorHAnsi" w:cstheme="majorBidi"/>
      <w:bCs/>
      <w:color w:val="00AAFF" w:themeColor="accent1"/>
      <w:sz w:val="49"/>
      <w:szCs w:val="28"/>
    </w:rPr>
  </w:style>
  <w:style w:type="table" w:styleId="TableGrid">
    <w:name w:val="Table Grid"/>
    <w:basedOn w:val="TableNormal"/>
    <w:uiPriority w:val="59"/>
    <w:rsid w:val="000C23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ressepostale">
    <w:name w:val="Adresse postale"/>
    <w:basedOn w:val="Normal"/>
    <w:semiHidden/>
    <w:rsid w:val="00317240"/>
    <w:pPr>
      <w:spacing w:line="200" w:lineRule="atLeast"/>
    </w:pPr>
    <w:rPr>
      <w:color w:val="B1B1B1" w:themeColor="text2"/>
      <w:sz w:val="16"/>
      <w:szCs w:val="17"/>
    </w:rPr>
  </w:style>
  <w:style w:type="paragraph" w:customStyle="1" w:styleId="Adresseinternet">
    <w:name w:val="Adresse internet"/>
    <w:basedOn w:val="Adressepostale"/>
    <w:semiHidden/>
    <w:rsid w:val="00317240"/>
    <w:pPr>
      <w:framePr w:hSpace="142" w:wrap="around" w:hAnchor="margin" w:yAlign="bottom"/>
      <w:suppressOverlap/>
      <w:jc w:val="right"/>
    </w:pPr>
    <w:rPr>
      <w:color w:val="00AAFF" w:themeColor="accent1"/>
      <w:sz w:val="17"/>
    </w:rPr>
  </w:style>
  <w:style w:type="paragraph" w:customStyle="1" w:styleId="Adressesocit">
    <w:name w:val="Adresse société"/>
    <w:basedOn w:val="Adressepostale"/>
    <w:semiHidden/>
    <w:rsid w:val="00317240"/>
    <w:pPr>
      <w:framePr w:hSpace="142" w:wrap="around" w:hAnchor="margin" w:yAlign="bottom"/>
      <w:suppressOverlap/>
    </w:pPr>
    <w:rPr>
      <w:sz w:val="17"/>
    </w:rPr>
  </w:style>
  <w:style w:type="paragraph" w:customStyle="1" w:styleId="Numrodetlphone">
    <w:name w:val="Numéro de téléphone"/>
    <w:basedOn w:val="Adressepostale"/>
    <w:semiHidden/>
    <w:rsid w:val="002D2268"/>
    <w:pPr>
      <w:framePr w:hSpace="142" w:wrap="around" w:hAnchor="margin" w:yAlign="bottom"/>
      <w:suppressOverlap/>
    </w:pPr>
  </w:style>
  <w:style w:type="paragraph" w:customStyle="1" w:styleId="CapitalRCS">
    <w:name w:val="Capital RCS"/>
    <w:basedOn w:val="Adressepostale"/>
    <w:semiHidden/>
    <w:rsid w:val="002D2268"/>
    <w:pPr>
      <w:framePr w:hSpace="142" w:wrap="around" w:hAnchor="margin" w:yAlign="bottom"/>
      <w:suppressOverlap/>
    </w:pPr>
  </w:style>
  <w:style w:type="paragraph" w:customStyle="1" w:styleId="Intitul">
    <w:name w:val="Intitulé"/>
    <w:basedOn w:val="Normal"/>
    <w:qFormat/>
    <w:rsid w:val="003E4EFA"/>
  </w:style>
  <w:style w:type="paragraph" w:customStyle="1" w:styleId="Textesignature">
    <w:name w:val="Texte signature"/>
    <w:basedOn w:val="Normal"/>
    <w:qFormat/>
    <w:rsid w:val="003E4EFA"/>
    <w:pPr>
      <w:ind w:left="5954"/>
    </w:pPr>
  </w:style>
  <w:style w:type="paragraph" w:customStyle="1" w:styleId="Sigesocialpieddepage">
    <w:name w:val="Siège social pied de page"/>
    <w:basedOn w:val="Normal"/>
    <w:qFormat/>
    <w:rsid w:val="00921EE1"/>
    <w:pPr>
      <w:framePr w:wrap="around" w:hAnchor="margin" w:yAlign="bottom"/>
      <w:spacing w:line="160" w:lineRule="atLeast"/>
    </w:pPr>
    <w:rPr>
      <w:color w:val="82A0AF"/>
      <w:sz w:val="11"/>
      <w:szCs w:val="12"/>
      <w:lang w:val="fr-FR"/>
    </w:rPr>
  </w:style>
  <w:style w:type="paragraph" w:customStyle="1" w:styleId="Capitalpieddepage">
    <w:name w:val="Capital pied de page"/>
    <w:basedOn w:val="Normal"/>
    <w:qFormat/>
    <w:rsid w:val="00921EE1"/>
    <w:pPr>
      <w:framePr w:wrap="around" w:hAnchor="margin" w:yAlign="bottom"/>
      <w:spacing w:before="120" w:line="160" w:lineRule="atLeast"/>
    </w:pPr>
    <w:rPr>
      <w:color w:val="82A0AF"/>
      <w:sz w:val="11"/>
      <w:szCs w:val="12"/>
      <w:lang w:val="en-GB"/>
    </w:rPr>
  </w:style>
  <w:style w:type="paragraph" w:customStyle="1" w:styleId="Adressepieddepage">
    <w:name w:val="Adresse pied de page"/>
    <w:basedOn w:val="Normal"/>
    <w:qFormat/>
    <w:rsid w:val="00C86EEF"/>
    <w:pPr>
      <w:framePr w:wrap="around" w:hAnchor="margin" w:yAlign="bottom"/>
      <w:spacing w:line="200" w:lineRule="atLeast"/>
      <w:suppressOverlap/>
    </w:pPr>
    <w:rPr>
      <w:color w:val="82A0AF"/>
      <w:sz w:val="15"/>
      <w:szCs w:val="15"/>
    </w:rPr>
  </w:style>
  <w:style w:type="paragraph" w:customStyle="1" w:styleId="Socitpieddepage">
    <w:name w:val="Société pied de page"/>
    <w:basedOn w:val="Normal"/>
    <w:qFormat/>
    <w:rsid w:val="00C86EEF"/>
    <w:pPr>
      <w:framePr w:wrap="around" w:hAnchor="margin" w:yAlign="bottom"/>
      <w:spacing w:line="200" w:lineRule="atLeast"/>
      <w:suppressOverlap/>
    </w:pPr>
    <w:rPr>
      <w:color w:val="82A0AF"/>
      <w:sz w:val="15"/>
      <w:szCs w:val="15"/>
    </w:rPr>
  </w:style>
  <w:style w:type="character" w:customStyle="1" w:styleId="Bold">
    <w:name w:val="Bold"/>
    <w:basedOn w:val="DefaultParagraphFont"/>
    <w:uiPriority w:val="1"/>
    <w:qFormat/>
    <w:rsid w:val="0078427B"/>
    <w:rPr>
      <w:rFonts w:cs="Times New Roman"/>
      <w:b/>
      <w:lang w:val="en-US"/>
    </w:rPr>
  </w:style>
  <w:style w:type="paragraph" w:customStyle="1" w:styleId="Visuelspieddepage">
    <w:name w:val="Visuels pied de page"/>
    <w:basedOn w:val="Normal"/>
    <w:qFormat/>
    <w:rsid w:val="00840603"/>
    <w:pPr>
      <w:framePr w:wrap="around" w:hAnchor="margin" w:yAlign="bottom"/>
      <w:spacing w:line="120" w:lineRule="exact"/>
    </w:pPr>
    <w:rPr>
      <w:sz w:val="12"/>
      <w:szCs w:val="12"/>
    </w:rPr>
  </w:style>
  <w:style w:type="paragraph" w:customStyle="1" w:styleId="RCSpieddepage">
    <w:name w:val="RCS pied de page"/>
    <w:basedOn w:val="Capitalpieddepage"/>
    <w:qFormat/>
    <w:rsid w:val="003076F7"/>
    <w:pPr>
      <w:framePr w:wrap="around"/>
      <w:spacing w:before="0"/>
    </w:pPr>
  </w:style>
  <w:style w:type="paragraph" w:styleId="ListParagraph">
    <w:name w:val="List Paragraph"/>
    <w:basedOn w:val="Normal"/>
    <w:uiPriority w:val="34"/>
    <w:rsid w:val="00196400"/>
    <w:pPr>
      <w:ind w:left="720"/>
      <w:contextualSpacing/>
    </w:pPr>
  </w:style>
  <w:style w:type="paragraph" w:customStyle="1" w:styleId="Corpdetext">
    <w:name w:val="Corp de text"/>
    <w:basedOn w:val="Normal"/>
    <w:qFormat/>
    <w:rsid w:val="00685142"/>
    <w:pPr>
      <w:spacing w:before="120" w:after="120" w:line="288" w:lineRule="auto"/>
      <w:ind w:firstLine="720"/>
      <w:jc w:val="both"/>
    </w:pPr>
    <w:rPr>
      <w:rFonts w:ascii="Arial" w:hAnsi="Arial"/>
      <w:color w:val="auto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B97CBE"/>
    <w:rPr>
      <w:color w:val="000000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97C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54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4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2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anacristina.manea@distrigazsud-retele.ro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ENGIE">
      <a:dk1>
        <a:sysClr val="windowText" lastClr="000000"/>
      </a:dk1>
      <a:lt1>
        <a:sysClr val="window" lastClr="FFFFFF"/>
      </a:lt1>
      <a:dk2>
        <a:srgbClr val="B1B1B1"/>
      </a:dk2>
      <a:lt2>
        <a:srgbClr val="424242"/>
      </a:lt2>
      <a:accent1>
        <a:srgbClr val="00AAFF"/>
      </a:accent1>
      <a:accent2>
        <a:srgbClr val="0078BE"/>
      </a:accent2>
      <a:accent3>
        <a:srgbClr val="910F7D"/>
      </a:accent3>
      <a:accent4>
        <a:srgbClr val="F07D00"/>
      </a:accent4>
      <a:accent5>
        <a:srgbClr val="E62D87"/>
      </a:accent5>
      <a:accent6>
        <a:srgbClr val="007873"/>
      </a:accent6>
      <a:hlink>
        <a:srgbClr val="000000"/>
      </a:hlink>
      <a:folHlink>
        <a:srgbClr val="000000"/>
      </a:folHlink>
    </a:clrScheme>
    <a:fontScheme name="BAZ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D6B3DE0-90C9-4E57-8115-C81A0AF64DED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135c4ba-2280-41f8-be7d-6f21d368baa3}" enabled="1" method="Standard" siteId="{24139d14-c62c-4c47-8bdd-ce71ea1d50cf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1169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ENGIE</vt:lpstr>
      <vt:lpstr>ENGIE</vt:lpstr>
    </vt:vector>
  </TitlesOfParts>
  <Manager>ENGIE</Manager>
  <Company>ENGIE</Company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Distrigaz Sud Retele</dc:title>
  <dc:subject>ENGIE</dc:subject>
  <dc:creator>MAGUREANU Isabela (Distrigaz Sud Retele SRL)</dc:creator>
  <cp:lastModifiedBy>MAGUREANU Isabela (Distrigaz Sud Retele SRL)</cp:lastModifiedBy>
  <cp:revision>5</cp:revision>
  <dcterms:created xsi:type="dcterms:W3CDTF">2026-08-12T13:14:00Z</dcterms:created>
  <dcterms:modified xsi:type="dcterms:W3CDTF">2026-08-12T13:16:00Z</dcterms:modified>
</cp:coreProperties>
</file>